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100" w:type="dxa"/>
        <w:gridCol w:w="466900" w:type="dxa"/>
      </w:tblGrid>
      <w:tblPr>
        <w:tblW w:w="7150" w:type="pct"/>
        <w:tblLayout w:type="autofit"/>
        <w:bidiVisual w:val="0"/>
      </w:tblPr>
      <w:tr>
        <w:trPr>
          <w:tblHeader w:val="1"/>
        </w:trPr>
        <w:tc>
          <w:tcPr>
            <w:tcW w:w="33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6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3100" w:type="pct"/>
          </w:tcPr>
          <w:p>
            <w:pPr/>
            <w:r>
              <w:rPr/>
              <w:t xml:space="preserve">Presupuesto 2022-2026</w:t>
            </w:r>
          </w:p>
        </w:tc>
        <w:tc>
          <w:tcPr>
            <w:tcW w:w="466900" w:type="pct"/>
          </w:tcPr>
          <w:p>
            <w:pPr/>
          </w:p>
        </w:tc>
      </w:tr>
      <w:tr>
        <w:trPr/>
        <w:tc>
          <w:tcPr>
            <w:tcW w:w="33100" w:type="pct"/>
          </w:tcPr>
          <w:p>
            <w:pPr/>
            <w:r>
              <w:rPr/>
              <w:t xml:space="preserve">Presupuesto 2024</w:t>
            </w:r>
          </w:p>
        </w:tc>
        <w:tc>
          <w:tcPr>
            <w:tcW w:w="4669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2026-05-05T23:15:48+00:00</dcterms:created>
  <dcterms:modified xsi:type="dcterms:W3CDTF">2026-05-05T23:15:48+00:00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