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353E" w14:textId="77777777" w:rsidR="007029E9" w:rsidRDefault="007029E9" w:rsidP="00F64D63">
      <w:pPr>
        <w:pStyle w:val="Encabezado"/>
        <w:jc w:val="center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74220919" w14:textId="48F52A65" w:rsidR="00CA2B1C" w:rsidRPr="006E598C" w:rsidRDefault="00CA2B1C" w:rsidP="00F64D63">
      <w:pPr>
        <w:pStyle w:val="Encabezado"/>
        <w:jc w:val="center"/>
        <w:rPr>
          <w:rFonts w:ascii="Georgia" w:hAnsi="Georgia"/>
          <w:b/>
          <w:bCs/>
          <w:color w:val="48599F"/>
          <w:sz w:val="28"/>
          <w:szCs w:val="28"/>
          <w:u w:val="single"/>
        </w:rPr>
      </w:pPr>
      <w:r w:rsidRPr="006E598C">
        <w:rPr>
          <w:rFonts w:ascii="Georgia" w:hAnsi="Georgia"/>
          <w:b/>
          <w:bCs/>
          <w:color w:val="48599F"/>
          <w:sz w:val="28"/>
          <w:szCs w:val="28"/>
          <w:u w:val="single"/>
        </w:rPr>
        <w:t>PRÓRROGAS DE CONTRATOS</w:t>
      </w:r>
      <w:r w:rsidR="00F64D63">
        <w:rPr>
          <w:rFonts w:ascii="Georgia" w:hAnsi="Georgia"/>
          <w:b/>
          <w:bCs/>
          <w:color w:val="48599F"/>
          <w:sz w:val="28"/>
          <w:szCs w:val="28"/>
          <w:u w:val="single"/>
        </w:rPr>
        <w:t xml:space="preserve"> AÑO 2025</w:t>
      </w:r>
    </w:p>
    <w:p w14:paraId="58C3EEEE" w14:textId="77777777" w:rsidR="00CA2B1C" w:rsidRPr="00D431A4" w:rsidRDefault="00CA2B1C" w:rsidP="00CA2B1C">
      <w:pPr>
        <w:pStyle w:val="Encabezado"/>
        <w:rPr>
          <w:rFonts w:ascii="Georgia" w:hAnsi="Georgia"/>
          <w:b/>
          <w:bCs/>
          <w:sz w:val="28"/>
          <w:szCs w:val="28"/>
          <w:u w:val="single"/>
        </w:rPr>
      </w:pPr>
    </w:p>
    <w:p w14:paraId="6FB1FB32" w14:textId="77777777" w:rsidR="00CA2B1C" w:rsidRPr="00237F0E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942295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37F0E">
        <w:rPr>
          <w:rFonts w:ascii="Georgia" w:hAnsi="Georgia"/>
          <w:color w:val="000000"/>
          <w:sz w:val="27"/>
          <w:szCs w:val="27"/>
        </w:rPr>
        <w:t xml:space="preserve">: </w:t>
      </w:r>
      <w:r w:rsidRPr="00237F0E">
        <w:rPr>
          <w:rFonts w:ascii="Georgia" w:hAnsi="Georgia"/>
          <w:color w:val="000000"/>
          <w:sz w:val="27"/>
          <w:szCs w:val="27"/>
          <w:u w:val="single"/>
        </w:rPr>
        <w:t>403/2021.</w:t>
      </w:r>
    </w:p>
    <w:p w14:paraId="19FEAC18" w14:textId="77777777" w:rsidR="00CA2B1C" w:rsidRPr="00237F0E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942295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37F0E">
        <w:rPr>
          <w:rFonts w:ascii="Georgia" w:hAnsi="Georgia"/>
          <w:color w:val="000000"/>
          <w:sz w:val="27"/>
          <w:szCs w:val="27"/>
        </w:rPr>
        <w:t>: PLATAFORMA PARA LA ADMINISTRACIÓN ELECTRÓNICA.</w:t>
      </w:r>
    </w:p>
    <w:p w14:paraId="5A1CE32B" w14:textId="77777777" w:rsidR="00CA2B1C" w:rsidRPr="00237F0E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942295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237F0E">
        <w:rPr>
          <w:rFonts w:ascii="Georgia" w:hAnsi="Georgia"/>
          <w:color w:val="000000"/>
          <w:sz w:val="27"/>
          <w:szCs w:val="27"/>
        </w:rPr>
        <w:t>: ESPUBLICO SERVICIOS PARA LA ADMINISTRACIÓN, S.A.</w:t>
      </w:r>
    </w:p>
    <w:p w14:paraId="2143C948" w14:textId="77777777" w:rsidR="00CA2B1C" w:rsidRPr="00237F0E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942295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237F0E">
        <w:rPr>
          <w:rFonts w:ascii="Georgia" w:hAnsi="Georgia"/>
          <w:color w:val="000000"/>
          <w:sz w:val="27"/>
          <w:szCs w:val="27"/>
        </w:rPr>
        <w:t>: 163.268,70 euros.</w:t>
      </w:r>
    </w:p>
    <w:p w14:paraId="00D0199E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4A736CBC" w14:textId="77777777" w:rsidR="00CA2B1C" w:rsidRPr="000E79DA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bookmarkStart w:id="0" w:name="_Hlk219804227"/>
      <w:r w:rsidRPr="00DB26C9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0E79DA">
        <w:rPr>
          <w:rFonts w:ascii="Georgia" w:hAnsi="Georgia"/>
          <w:color w:val="000000"/>
          <w:sz w:val="27"/>
          <w:szCs w:val="27"/>
        </w:rPr>
        <w:t xml:space="preserve">: </w:t>
      </w:r>
      <w:r w:rsidRPr="000E79DA">
        <w:rPr>
          <w:rFonts w:ascii="Georgia" w:hAnsi="Georgia"/>
          <w:color w:val="000000"/>
          <w:sz w:val="27"/>
          <w:szCs w:val="27"/>
          <w:u w:val="single"/>
        </w:rPr>
        <w:t>372/2022.</w:t>
      </w:r>
    </w:p>
    <w:p w14:paraId="491F33D3" w14:textId="77777777" w:rsidR="00CA2B1C" w:rsidRPr="000E79DA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DB26C9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0E79DA">
        <w:rPr>
          <w:rFonts w:ascii="Georgia" w:hAnsi="Georgia"/>
          <w:color w:val="000000"/>
          <w:sz w:val="27"/>
          <w:szCs w:val="27"/>
        </w:rPr>
        <w:t>: SERVICIO DE PREVENCIÓN AJENO Y COORDINACIÓN DE ACTIVIDADES EMPRESARIALES DE LA AUTORIDAD PORTUARIA DE ALICANTE.</w:t>
      </w:r>
    </w:p>
    <w:p w14:paraId="4D140E8D" w14:textId="77777777" w:rsidR="00CA2B1C" w:rsidRPr="000E79DA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DB26C9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0E79DA">
        <w:rPr>
          <w:rFonts w:ascii="Georgia" w:hAnsi="Georgia"/>
          <w:color w:val="000000"/>
          <w:sz w:val="27"/>
          <w:szCs w:val="27"/>
        </w:rPr>
        <w:t>: QUIRON PREVENCIÓN, SLU</w:t>
      </w:r>
    </w:p>
    <w:p w14:paraId="157F1C74" w14:textId="77777777" w:rsidR="00CA2B1C" w:rsidRPr="000E79DA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DB26C9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0E79DA">
        <w:rPr>
          <w:rFonts w:ascii="Georgia" w:hAnsi="Georgia"/>
          <w:color w:val="000000"/>
          <w:sz w:val="27"/>
          <w:szCs w:val="27"/>
        </w:rPr>
        <w:t>: 26.556,00 euros.</w:t>
      </w:r>
    </w:p>
    <w:bookmarkEnd w:id="0"/>
    <w:p w14:paraId="7F1270C1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017C91D4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bookmarkStart w:id="1" w:name="_Hlk219805242"/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bookmarkEnd w:id="1"/>
    <w:p w14:paraId="22F33348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67030CA6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200E33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326/2022.</w:t>
      </w:r>
    </w:p>
    <w:p w14:paraId="7B092A2F" w14:textId="77777777" w:rsidR="00CA2B1C" w:rsidRPr="00A666AB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00E33">
        <w:rPr>
          <w:rFonts w:ascii="Georgia" w:hAnsi="Georgia"/>
          <w:b/>
          <w:bCs/>
          <w:color w:val="000000"/>
          <w:sz w:val="27"/>
          <w:szCs w:val="27"/>
        </w:rPr>
        <w:t>Objeto:</w:t>
      </w:r>
      <w:r w:rsidRPr="00A666AB">
        <w:rPr>
          <w:rFonts w:ascii="Georgia" w:hAnsi="Georgia"/>
          <w:color w:val="000000"/>
          <w:sz w:val="27"/>
          <w:szCs w:val="27"/>
        </w:rPr>
        <w:t xml:space="preserve"> SUMINISTRO DE COMBUSTIBLE PARA VEHÍCULOS OFICIALES DE LA AUTORIDAD PORTUARIA DE ALICANTE</w:t>
      </w:r>
    </w:p>
    <w:p w14:paraId="29A4488F" w14:textId="77777777" w:rsidR="00CA2B1C" w:rsidRPr="00A666AB" w:rsidRDefault="00CA2B1C" w:rsidP="00CA2B1C">
      <w:pPr>
        <w:pStyle w:val="NormalWeb"/>
        <w:rPr>
          <w:rFonts w:ascii="Georgia" w:hAnsi="Georgia"/>
          <w:sz w:val="27"/>
          <w:szCs w:val="27"/>
        </w:rPr>
      </w:pPr>
      <w:r w:rsidRPr="00200E33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sz w:val="27"/>
          <w:szCs w:val="27"/>
        </w:rPr>
        <w:t>SOLRED, S.A.</w:t>
      </w:r>
    </w:p>
    <w:p w14:paraId="4F4F2CA1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2B6FFA73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01E7DF14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85427A">
        <w:rPr>
          <w:rFonts w:ascii="Georgia" w:hAnsi="Georgia"/>
          <w:b/>
          <w:bCs/>
          <w:color w:val="000000"/>
          <w:sz w:val="27"/>
          <w:szCs w:val="27"/>
        </w:rPr>
        <w:t>Expediente:</w:t>
      </w:r>
      <w:r w:rsidRPr="00A666AB">
        <w:rPr>
          <w:rFonts w:ascii="Georgia" w:hAnsi="Georgia"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  <w:u w:val="single"/>
        </w:rPr>
        <w:t>328/2022</w:t>
      </w:r>
    </w:p>
    <w:p w14:paraId="3765B8D0" w14:textId="77777777" w:rsidR="00CA2B1C" w:rsidRPr="00A666AB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85427A">
        <w:rPr>
          <w:rFonts w:ascii="Georgia" w:hAnsi="Georgia"/>
          <w:b/>
          <w:bCs/>
          <w:color w:val="000000"/>
          <w:sz w:val="27"/>
          <w:szCs w:val="27"/>
        </w:rPr>
        <w:t>Objet</w:t>
      </w:r>
      <w:r w:rsidRPr="00A666AB">
        <w:rPr>
          <w:rFonts w:ascii="Georgia" w:hAnsi="Georgia"/>
          <w:color w:val="000000"/>
          <w:sz w:val="27"/>
          <w:szCs w:val="27"/>
        </w:rPr>
        <w:t xml:space="preserve">o: </w:t>
      </w:r>
      <w:r>
        <w:rPr>
          <w:rFonts w:ascii="Georgia" w:hAnsi="Georgia"/>
          <w:color w:val="000000"/>
          <w:sz w:val="27"/>
          <w:szCs w:val="27"/>
        </w:rPr>
        <w:t>CONTRATACIÓN SEGURO DE SALUD PARA LOS TRABAJADORES DE LA AUTORIDAD PORTUARIA DE ALICANTE</w:t>
      </w:r>
    </w:p>
    <w:p w14:paraId="546FE665" w14:textId="77777777" w:rsidR="00CA2B1C" w:rsidRPr="00A666AB" w:rsidRDefault="00CA2B1C" w:rsidP="00CA2B1C">
      <w:pPr>
        <w:pStyle w:val="NormalWeb"/>
        <w:jc w:val="both"/>
        <w:rPr>
          <w:rFonts w:ascii="Georgia" w:hAnsi="Georgia"/>
          <w:sz w:val="27"/>
          <w:szCs w:val="27"/>
        </w:rPr>
      </w:pPr>
      <w:r w:rsidRPr="0085427A">
        <w:rPr>
          <w:rFonts w:ascii="Georgia" w:hAnsi="Georgia"/>
          <w:b/>
          <w:bCs/>
          <w:color w:val="000000"/>
          <w:sz w:val="27"/>
          <w:szCs w:val="27"/>
        </w:rPr>
        <w:lastRenderedPageBreak/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1D1224">
        <w:rPr>
          <w:rFonts w:ascii="Georgia" w:hAnsi="Georgia"/>
          <w:sz w:val="27"/>
          <w:szCs w:val="27"/>
        </w:rPr>
        <w:t>ASISA, ASISTENCIA SANITARIA INTERPROVINCIAL DE SEGUROS, S.A.U.</w:t>
      </w:r>
    </w:p>
    <w:p w14:paraId="02C1B3B6" w14:textId="1D54BF0B" w:rsidR="00CA2B1C" w:rsidRPr="007A4D71" w:rsidRDefault="00CA2B1C" w:rsidP="007A4D71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85427A">
        <w:rPr>
          <w:rFonts w:ascii="Georgia" w:hAnsi="Georgia"/>
          <w:b/>
          <w:bCs/>
          <w:color w:val="000000"/>
          <w:sz w:val="27"/>
          <w:szCs w:val="27"/>
        </w:rPr>
        <w:t>Importe de Adjudicació</w:t>
      </w:r>
      <w:r w:rsidRPr="00A666AB">
        <w:rPr>
          <w:rFonts w:ascii="Georgia" w:hAnsi="Georgia"/>
          <w:color w:val="000000"/>
          <w:sz w:val="27"/>
          <w:szCs w:val="27"/>
        </w:rPr>
        <w:t xml:space="preserve">n: </w:t>
      </w:r>
      <w:r w:rsidRPr="002740AB">
        <w:rPr>
          <w:rFonts w:ascii="Georgia" w:hAnsi="Georgia"/>
          <w:sz w:val="27"/>
          <w:szCs w:val="27"/>
        </w:rPr>
        <w:t>102.478,80 €, (IVA exento)</w:t>
      </w:r>
    </w:p>
    <w:p w14:paraId="5C17FE0B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1F79DD4B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212B42F1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3</w:t>
      </w:r>
      <w:r>
        <w:rPr>
          <w:rFonts w:ascii="Georgia" w:hAnsi="Georgia"/>
          <w:color w:val="000000"/>
          <w:sz w:val="27"/>
          <w:szCs w:val="27"/>
          <w:u w:val="single"/>
        </w:rPr>
        <w:t>51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/202</w:t>
      </w:r>
      <w:r>
        <w:rPr>
          <w:rFonts w:ascii="Georgia" w:hAnsi="Georgia"/>
          <w:color w:val="000000"/>
          <w:sz w:val="27"/>
          <w:szCs w:val="27"/>
          <w:u w:val="single"/>
        </w:rPr>
        <w:t>3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.</w:t>
      </w:r>
    </w:p>
    <w:p w14:paraId="13B3CFFA" w14:textId="77777777" w:rsidR="00CA2B1C" w:rsidRPr="00A666AB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SEGURO DE DAÑOS MATERIALES DE LOS BIENES DE LA AUTORIDAD PORTUARIA DE ALICANTE</w:t>
      </w:r>
    </w:p>
    <w:p w14:paraId="743E54AD" w14:textId="77777777" w:rsidR="00CA2B1C" w:rsidRPr="004A152E" w:rsidRDefault="00CA2B1C" w:rsidP="00CA2B1C">
      <w:pPr>
        <w:pStyle w:val="NormalWeb"/>
        <w:jc w:val="both"/>
        <w:rPr>
          <w:rFonts w:ascii="Georgia" w:hAnsi="Georgia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4A152E">
        <w:rPr>
          <w:rFonts w:ascii="Georgia" w:hAnsi="Georgia"/>
          <w:sz w:val="27"/>
          <w:szCs w:val="27"/>
        </w:rPr>
        <w:t>MAPFRE ESPAÑA COMPAÑIA DE SEGUROS Y REASEGUROS S.A.</w:t>
      </w:r>
    </w:p>
    <w:p w14:paraId="16436D28" w14:textId="77777777" w:rsidR="00CA2B1C" w:rsidRPr="004A152E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t xml:space="preserve"> </w:t>
      </w:r>
      <w:r w:rsidRPr="004A152E">
        <w:rPr>
          <w:rFonts w:ascii="Georgia" w:hAnsi="Georgia"/>
          <w:sz w:val="27"/>
          <w:szCs w:val="27"/>
        </w:rPr>
        <w:t>19.354,14 €</w:t>
      </w:r>
    </w:p>
    <w:p w14:paraId="7AA06653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76826A46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0433F466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3</w:t>
      </w:r>
      <w:r>
        <w:rPr>
          <w:rFonts w:ascii="Georgia" w:hAnsi="Georgia"/>
          <w:color w:val="000000"/>
          <w:sz w:val="27"/>
          <w:szCs w:val="27"/>
          <w:u w:val="single"/>
        </w:rPr>
        <w:t>52/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202</w:t>
      </w:r>
      <w:r>
        <w:rPr>
          <w:rFonts w:ascii="Georgia" w:hAnsi="Georgia"/>
          <w:color w:val="000000"/>
          <w:sz w:val="27"/>
          <w:szCs w:val="27"/>
          <w:u w:val="single"/>
        </w:rPr>
        <w:t>3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.</w:t>
      </w:r>
    </w:p>
    <w:p w14:paraId="58338EFF" w14:textId="77777777" w:rsidR="00CA2B1C" w:rsidRPr="00A666AB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SEGURO DE FLOTA DE VEHÍCULOS PROPIEDAD DE LA AUTORIDAD PORTUARIA DE ALICANTE</w:t>
      </w:r>
    </w:p>
    <w:p w14:paraId="4D01B157" w14:textId="77777777" w:rsidR="00CA2B1C" w:rsidRPr="0048410D" w:rsidRDefault="00CA2B1C" w:rsidP="00CA2B1C">
      <w:pPr>
        <w:pStyle w:val="NormalWeb"/>
        <w:jc w:val="both"/>
        <w:rPr>
          <w:rFonts w:ascii="Georgia" w:hAnsi="Georgia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48410D">
        <w:rPr>
          <w:rFonts w:ascii="Georgia" w:hAnsi="Georgia"/>
          <w:sz w:val="27"/>
          <w:szCs w:val="27"/>
        </w:rPr>
        <w:t>SEGUROS CATALANA OCCIDENTE, S.A DE SEGUROS Y REASEGUROS, SOCIEDAD UNIPERSONAL</w:t>
      </w:r>
      <w:r>
        <w:rPr>
          <w:rFonts w:ascii="Georgia" w:hAnsi="Georgia"/>
          <w:sz w:val="27"/>
          <w:szCs w:val="27"/>
        </w:rPr>
        <w:t>.</w:t>
      </w:r>
    </w:p>
    <w:p w14:paraId="54FD353D" w14:textId="77777777" w:rsidR="00CA2B1C" w:rsidRPr="004C2CE5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t xml:space="preserve"> </w:t>
      </w:r>
      <w:r w:rsidRPr="004C2CE5">
        <w:rPr>
          <w:rFonts w:ascii="Georgia" w:hAnsi="Georgia"/>
          <w:sz w:val="27"/>
          <w:szCs w:val="27"/>
        </w:rPr>
        <w:t>4.940,00 €, IVA exento.</w:t>
      </w:r>
    </w:p>
    <w:p w14:paraId="40FB230C" w14:textId="7A35A123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</w:t>
      </w:r>
    </w:p>
    <w:p w14:paraId="7D7C496A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24196158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3</w:t>
      </w:r>
      <w:r>
        <w:rPr>
          <w:rFonts w:ascii="Georgia" w:hAnsi="Georgia"/>
          <w:color w:val="000000"/>
          <w:sz w:val="27"/>
          <w:szCs w:val="27"/>
          <w:u w:val="single"/>
        </w:rPr>
        <w:t>4/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202</w:t>
      </w:r>
      <w:r>
        <w:rPr>
          <w:rFonts w:ascii="Georgia" w:hAnsi="Georgia"/>
          <w:color w:val="000000"/>
          <w:sz w:val="27"/>
          <w:szCs w:val="27"/>
          <w:u w:val="single"/>
        </w:rPr>
        <w:t>1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.</w:t>
      </w:r>
    </w:p>
    <w:p w14:paraId="7CB82DEE" w14:textId="77777777" w:rsidR="00CA2B1C" w:rsidRPr="00C86345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C86345">
        <w:rPr>
          <w:rFonts w:ascii="Georgia" w:hAnsi="Georgia"/>
          <w:sz w:val="27"/>
          <w:szCs w:val="27"/>
        </w:rPr>
        <w:t>SERVICIO DE MANTENIMIENTO Y CONSERVACIÓN DE LOS EQUIPOS DE CLIMATIZACIÓN DE LA AUTORIDAD PORTUARIA DE ALICANTE</w:t>
      </w:r>
    </w:p>
    <w:p w14:paraId="40C6EFCF" w14:textId="77777777" w:rsidR="00CA2B1C" w:rsidRPr="000D2839" w:rsidRDefault="00CA2B1C" w:rsidP="00CA2B1C">
      <w:pPr>
        <w:pStyle w:val="NormalWeb"/>
        <w:jc w:val="both"/>
        <w:rPr>
          <w:rFonts w:ascii="Georgia" w:hAnsi="Georgia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 w:rsidRPr="000D2839">
        <w:rPr>
          <w:rFonts w:ascii="Georgia" w:hAnsi="Georgia"/>
          <w:sz w:val="27"/>
          <w:szCs w:val="27"/>
        </w:rPr>
        <w:t>HISPANA DE INSTALACIONES TÉCNICAS INDUSTRIALES, S.A.</w:t>
      </w:r>
    </w:p>
    <w:p w14:paraId="2AEAA4DA" w14:textId="77777777" w:rsidR="00CA2B1C" w:rsidRPr="007A58C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t xml:space="preserve"> </w:t>
      </w:r>
      <w:r w:rsidRPr="007A58CC">
        <w:rPr>
          <w:rFonts w:ascii="Georgia" w:hAnsi="Georgia"/>
          <w:sz w:val="27"/>
          <w:szCs w:val="27"/>
        </w:rPr>
        <w:t>40.530,83 EUROS</w:t>
      </w:r>
    </w:p>
    <w:p w14:paraId="3F3D9DEB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39E020CE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bookmarkStart w:id="2" w:name="_Hlk219807550"/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66574FE8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3EA165A7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3</w:t>
      </w:r>
      <w:r>
        <w:rPr>
          <w:rFonts w:ascii="Georgia" w:hAnsi="Georgia"/>
          <w:color w:val="000000"/>
          <w:sz w:val="27"/>
          <w:szCs w:val="27"/>
          <w:u w:val="single"/>
        </w:rPr>
        <w:t>53/2023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.</w:t>
      </w:r>
    </w:p>
    <w:p w14:paraId="50C5807F" w14:textId="77777777" w:rsidR="00CA2B1C" w:rsidRPr="00C86345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SEGURO DE RESPONSABILIDAD CIVIL DE CONSEJEROS Y DIRECTIVOS DE LA AUTORIDAD PORTUARIA DE ALICANTE</w:t>
      </w:r>
    </w:p>
    <w:p w14:paraId="43DF7741" w14:textId="77777777" w:rsidR="00CA2B1C" w:rsidRPr="000D2839" w:rsidRDefault="00CA2B1C" w:rsidP="00CA2B1C">
      <w:pPr>
        <w:pStyle w:val="NormalWeb"/>
        <w:jc w:val="both"/>
        <w:rPr>
          <w:rFonts w:ascii="Georgia" w:hAnsi="Georgia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r w:rsidRPr="003447D6">
        <w:rPr>
          <w:rFonts w:ascii="Georgia" w:hAnsi="Georgia"/>
          <w:sz w:val="27"/>
          <w:szCs w:val="27"/>
        </w:rPr>
        <w:t>DUAL IBÉRICA DE RIESGOS PROFESIONALES, S.A.U</w:t>
      </w:r>
      <w:r>
        <w:rPr>
          <w:rFonts w:ascii="Georgia" w:hAnsi="Georgia"/>
          <w:sz w:val="27"/>
          <w:szCs w:val="27"/>
        </w:rPr>
        <w:t>.</w:t>
      </w:r>
    </w:p>
    <w:p w14:paraId="6EEEE0C3" w14:textId="77777777" w:rsidR="00CA2B1C" w:rsidRPr="00B729F4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Importe de Adjudicación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t xml:space="preserve"> </w:t>
      </w:r>
      <w:r w:rsidRPr="00B729F4">
        <w:rPr>
          <w:rFonts w:ascii="Georgia" w:hAnsi="Georgia"/>
          <w:sz w:val="27"/>
          <w:szCs w:val="27"/>
        </w:rPr>
        <w:t>7.895,00 EUROS, IVA exento.</w:t>
      </w:r>
    </w:p>
    <w:bookmarkEnd w:id="2"/>
    <w:p w14:paraId="4AE6DE31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15E6E9B3" w14:textId="77777777" w:rsidR="00CA2B1C" w:rsidRPr="00237F0E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 w:rsidRPr="00237F0E">
        <w:rPr>
          <w:rFonts w:ascii="Georgia" w:hAnsi="Georgia"/>
          <w:sz w:val="24"/>
          <w:szCs w:val="24"/>
          <w:u w:val="single"/>
        </w:rPr>
        <w:t>--------------------------------------------------------------------------------------------</w:t>
      </w:r>
    </w:p>
    <w:p w14:paraId="56A04115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5CEDA04A" w14:textId="77777777" w:rsidR="00CA2B1C" w:rsidRPr="00A666AB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  <w:u w:val="single"/>
        </w:rPr>
        <w:t>184/2022</w:t>
      </w:r>
      <w:r w:rsidRPr="00A666AB">
        <w:rPr>
          <w:rFonts w:ascii="Georgia" w:hAnsi="Georgia"/>
          <w:color w:val="000000"/>
          <w:sz w:val="27"/>
          <w:szCs w:val="27"/>
          <w:u w:val="single"/>
        </w:rPr>
        <w:t>.</w:t>
      </w:r>
    </w:p>
    <w:p w14:paraId="232B12AC" w14:textId="77777777" w:rsidR="00CA2B1C" w:rsidRPr="00784CA8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 w:rsidRPr="00784CA8">
        <w:rPr>
          <w:rFonts w:ascii="Georgia" w:hAnsi="Georgia"/>
          <w:sz w:val="27"/>
          <w:szCs w:val="27"/>
        </w:rPr>
        <w:t>ASISTENCIA TÉCNICA PARA EL ASESORAMIENTO EN MATERIA FISCAL Y CONTABLE DE LA AUTORIDAD PORTUARIA DE ALICANTE</w:t>
      </w:r>
    </w:p>
    <w:p w14:paraId="46781784" w14:textId="77777777" w:rsidR="00CA2B1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4A152E">
        <w:rPr>
          <w:rFonts w:ascii="Georgia" w:hAnsi="Georgia"/>
          <w:b/>
          <w:bCs/>
          <w:color w:val="000000"/>
          <w:sz w:val="27"/>
          <w:szCs w:val="27"/>
        </w:rPr>
        <w:t>Adjudicatario</w:t>
      </w:r>
      <w:r w:rsidRPr="00A666AB">
        <w:rPr>
          <w:rFonts w:ascii="Georgia" w:hAnsi="Georgia"/>
          <w:color w:val="000000"/>
          <w:sz w:val="27"/>
          <w:szCs w:val="27"/>
        </w:rPr>
        <w:t>:</w:t>
      </w:r>
      <w:r>
        <w:rPr>
          <w:rFonts w:ascii="Georgia" w:hAnsi="Georgia"/>
          <w:color w:val="000000"/>
          <w:sz w:val="27"/>
          <w:szCs w:val="27"/>
        </w:rPr>
        <w:t xml:space="preserve"> Dª. MAGDALENA JUANA AURA LARIOS DE MEDRANO</w:t>
      </w:r>
    </w:p>
    <w:p w14:paraId="082B044A" w14:textId="77777777" w:rsidR="00CA2B1C" w:rsidRPr="00784CA8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I</w:t>
      </w:r>
      <w:r w:rsidRPr="004A152E">
        <w:rPr>
          <w:rFonts w:ascii="Georgia" w:hAnsi="Georgia"/>
          <w:b/>
          <w:bCs/>
          <w:color w:val="000000"/>
          <w:sz w:val="27"/>
          <w:szCs w:val="27"/>
        </w:rPr>
        <w:t>mporte de Adjudicación</w:t>
      </w:r>
      <w:r w:rsidRPr="00A666AB">
        <w:rPr>
          <w:rFonts w:ascii="Georgia" w:hAnsi="Georgia"/>
          <w:color w:val="000000"/>
          <w:sz w:val="27"/>
          <w:szCs w:val="27"/>
        </w:rPr>
        <w:t xml:space="preserve">: </w:t>
      </w:r>
      <w:r>
        <w:t xml:space="preserve"> </w:t>
      </w:r>
      <w:r w:rsidRPr="00784CA8">
        <w:rPr>
          <w:rFonts w:ascii="Georgia" w:hAnsi="Georgia"/>
          <w:sz w:val="27"/>
          <w:szCs w:val="27"/>
        </w:rPr>
        <w:t xml:space="preserve">15.540,00 </w:t>
      </w:r>
      <w:r>
        <w:rPr>
          <w:rFonts w:ascii="Georgia" w:hAnsi="Georgia"/>
          <w:sz w:val="27"/>
          <w:szCs w:val="27"/>
        </w:rPr>
        <w:t>EUROS</w:t>
      </w:r>
    </w:p>
    <w:p w14:paraId="164907B9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0AB9F2BE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1AA20EC9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561DEB7E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54E01CA2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34B76737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7AFF8630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37CBDE24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2315EAEA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1AE1D2B3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645CDFA3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59FC5C69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41720D13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4F6C5F14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12BB7DFE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3DDD2315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6797C41A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444B13BA" w14:textId="77777777" w:rsidR="00CA2B1C" w:rsidRDefault="00CA2B1C" w:rsidP="00CA2B1C">
      <w:pPr>
        <w:pStyle w:val="Encabezado"/>
        <w:rPr>
          <w:rFonts w:ascii="Georgia" w:hAnsi="Georgia"/>
          <w:b/>
          <w:bCs/>
          <w:color w:val="48599F"/>
          <w:sz w:val="28"/>
          <w:szCs w:val="28"/>
          <w:u w:val="single"/>
        </w:rPr>
      </w:pPr>
    </w:p>
    <w:p w14:paraId="0F40B132" w14:textId="789ED549" w:rsidR="00CA2B1C" w:rsidRPr="006E598C" w:rsidRDefault="00CA2B1C" w:rsidP="009602F6">
      <w:pPr>
        <w:pStyle w:val="Encabezado"/>
        <w:jc w:val="center"/>
        <w:rPr>
          <w:rFonts w:ascii="Georgia" w:hAnsi="Georgia"/>
          <w:b/>
          <w:bCs/>
          <w:color w:val="48599F"/>
          <w:sz w:val="28"/>
          <w:szCs w:val="28"/>
          <w:u w:val="single"/>
        </w:rPr>
      </w:pPr>
      <w:r w:rsidRPr="006E598C">
        <w:rPr>
          <w:rFonts w:ascii="Georgia" w:hAnsi="Georgia"/>
          <w:b/>
          <w:bCs/>
          <w:color w:val="48599F"/>
          <w:sz w:val="28"/>
          <w:szCs w:val="28"/>
          <w:u w:val="single"/>
        </w:rPr>
        <w:t>MODIFICADOS DE CONTRATOS</w:t>
      </w:r>
      <w:r w:rsidR="009602F6">
        <w:rPr>
          <w:rFonts w:ascii="Georgia" w:hAnsi="Georgia"/>
          <w:b/>
          <w:bCs/>
          <w:color w:val="48599F"/>
          <w:sz w:val="28"/>
          <w:szCs w:val="28"/>
          <w:u w:val="single"/>
        </w:rPr>
        <w:t xml:space="preserve"> año 2025</w:t>
      </w:r>
    </w:p>
    <w:p w14:paraId="3FDA90D9" w14:textId="77777777" w:rsidR="00CA2B1C" w:rsidRDefault="00CA2B1C" w:rsidP="00CA2B1C">
      <w:pPr>
        <w:pStyle w:val="Encabezado"/>
        <w:jc w:val="center"/>
        <w:rPr>
          <w:rFonts w:ascii="Georgia" w:hAnsi="Georgia"/>
          <w:sz w:val="24"/>
          <w:szCs w:val="24"/>
          <w:u w:val="single"/>
        </w:rPr>
      </w:pPr>
    </w:p>
    <w:p w14:paraId="3EF3ABD3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bookmarkStart w:id="3" w:name="_Hlk219810106"/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>: 817/2020</w:t>
      </w:r>
    </w:p>
    <w:p w14:paraId="25139313" w14:textId="77777777" w:rsidR="00CA2B1C" w:rsidRPr="002C4CB6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SERVICIO DE LIMPIEZA DE LOS LOCALES Y DEPENDENCIAS DE LA AUTORIDAD PORTUARIA DE </w:t>
      </w:r>
      <w:proofErr w:type="gramStart"/>
      <w:r w:rsidRPr="002C4CB6">
        <w:rPr>
          <w:rFonts w:ascii="Georgia" w:hAnsi="Georgia"/>
          <w:color w:val="000000"/>
          <w:sz w:val="27"/>
          <w:szCs w:val="27"/>
        </w:rPr>
        <w:t>ALICANTE .</w:t>
      </w:r>
      <w:proofErr w:type="gramEnd"/>
    </w:p>
    <w:p w14:paraId="7AFDF612" w14:textId="77777777" w:rsidR="00CA2B1C" w:rsidRPr="002C4CB6" w:rsidRDefault="00CA2B1C" w:rsidP="00CA2B1C">
      <w:pPr>
        <w:pStyle w:val="NormalWeb"/>
        <w:jc w:val="both"/>
        <w:rPr>
          <w:rFonts w:ascii="Georgia" w:hAnsi="Georgia"/>
          <w:b/>
          <w:bCs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2C4CB6">
        <w:rPr>
          <w:rFonts w:ascii="Georgia" w:hAnsi="Georgia"/>
          <w:sz w:val="27"/>
          <w:szCs w:val="27"/>
        </w:rPr>
        <w:t>GESTASER OBRAS Y SERVICIOS, S.L. Y GESTIÓN AMBIENTAL Y URBANA, S.L.U "LEY 18/1982", abreviadamente “U.T.E. LIMPIEZA EDIFICIOS PUERTO ALICANTE</w:t>
      </w:r>
    </w:p>
    <w:p w14:paraId="7BD61D40" w14:textId="77777777" w:rsidR="00CA2B1C" w:rsidRPr="001D6B55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SEGUNDA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 w:rsidRPr="001D6B55">
        <w:rPr>
          <w:rFonts w:ascii="Georgia" w:hAnsi="Georgia"/>
          <w:color w:val="000000"/>
          <w:sz w:val="27"/>
          <w:szCs w:val="27"/>
        </w:rPr>
        <w:t>INCLUSIÓN ASEOS Y VESTUARIOS DE POLICÍA Y GUARDIA CIVIL.</w:t>
      </w:r>
    </w:p>
    <w:p w14:paraId="602D253F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Fecha Modificación</w:t>
      </w:r>
      <w:r w:rsidRPr="002C4CB6">
        <w:rPr>
          <w:rFonts w:ascii="Georgia" w:hAnsi="Georgia"/>
          <w:color w:val="000000"/>
          <w:sz w:val="27"/>
          <w:szCs w:val="27"/>
        </w:rPr>
        <w:t>: 20/03/2025</w:t>
      </w:r>
    </w:p>
    <w:p w14:paraId="3EFACB9C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 w:rsidRPr="002C4CB6">
        <w:rPr>
          <w:rFonts w:ascii="Georgia" w:hAnsi="Georgia"/>
          <w:sz w:val="27"/>
          <w:szCs w:val="27"/>
        </w:rPr>
        <w:t>2.422,50 EUROS, IVA excluido.</w:t>
      </w:r>
    </w:p>
    <w:p w14:paraId="366204D3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>: 21/03/2025</w:t>
      </w:r>
    </w:p>
    <w:bookmarkEnd w:id="3"/>
    <w:p w14:paraId="695FF4BB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______________________________________________________</w:t>
      </w:r>
    </w:p>
    <w:p w14:paraId="213CA139" w14:textId="77777777" w:rsidR="00CA2B1C" w:rsidRDefault="00CA2B1C" w:rsidP="00CA2B1C">
      <w:pPr>
        <w:pStyle w:val="Encabezado"/>
        <w:rPr>
          <w:rFonts w:ascii="Georgia" w:hAnsi="Georgia"/>
          <w:sz w:val="24"/>
          <w:szCs w:val="24"/>
          <w:u w:val="single"/>
        </w:rPr>
      </w:pPr>
    </w:p>
    <w:p w14:paraId="2E01C1C7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 xml:space="preserve">: </w:t>
      </w:r>
      <w:r>
        <w:rPr>
          <w:rFonts w:ascii="Georgia" w:hAnsi="Georgia"/>
          <w:color w:val="000000"/>
          <w:sz w:val="27"/>
          <w:szCs w:val="27"/>
          <w:u w:val="single"/>
        </w:rPr>
        <w:t>452/2024</w:t>
      </w:r>
    </w:p>
    <w:p w14:paraId="1473C05E" w14:textId="77777777" w:rsidR="00CA2B1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SERVICIO DE MANTENIMIENTO TÉCNICO LEGAL DE TRES ASCENSORES TITULARIDAD DE LA APA.</w:t>
      </w:r>
    </w:p>
    <w:p w14:paraId="37A79E28" w14:textId="77777777" w:rsidR="00CA2B1C" w:rsidRPr="001D6B55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1D6B55">
        <w:rPr>
          <w:rFonts w:ascii="Georgia" w:hAnsi="Georgia"/>
          <w:color w:val="000000"/>
          <w:sz w:val="27"/>
          <w:szCs w:val="27"/>
        </w:rPr>
        <w:t>ORONA</w:t>
      </w:r>
    </w:p>
    <w:p w14:paraId="346B2D5D" w14:textId="77777777" w:rsidR="00CA2B1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PRIMERA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NUEVA DENOMINACIÓN: SERVICIO DE MANTENIMIENTO TÉCNICO LEGAL.</w:t>
      </w:r>
    </w:p>
    <w:p w14:paraId="0EB8118B" w14:textId="77777777" w:rsidR="00CA2B1C" w:rsidRPr="002C4CB6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F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>echa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30/06/2025</w:t>
      </w:r>
    </w:p>
    <w:p w14:paraId="4685C348" w14:textId="77777777" w:rsidR="00CA2B1C" w:rsidRPr="004F6A49" w:rsidRDefault="00CA2B1C" w:rsidP="00CA2B1C">
      <w:pPr>
        <w:pStyle w:val="NormalWeb"/>
        <w:rPr>
          <w:rFonts w:ascii="Georgia" w:hAnsi="Georgia"/>
          <w:color w:val="000000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 w:rsidRPr="004F6A49">
        <w:rPr>
          <w:rFonts w:ascii="Georgia" w:hAnsi="Georgia"/>
        </w:rPr>
        <w:t>3.744,00 EUROS, IVA excluido.</w:t>
      </w:r>
    </w:p>
    <w:p w14:paraId="14A18D6E" w14:textId="77777777" w:rsidR="00CA2B1C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07/07/2025</w:t>
      </w:r>
    </w:p>
    <w:p w14:paraId="14BB7A7F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77572330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64EDEC76" w14:textId="76B00805" w:rsidR="00CA2B1C" w:rsidRDefault="009602F6" w:rsidP="00CA2B1C">
      <w:pPr>
        <w:pStyle w:val="NormalWeb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------------------------------------------------------------------------------------</w:t>
      </w:r>
    </w:p>
    <w:p w14:paraId="169546CF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77CA21CD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  <w:u w:val="single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Expediente</w:t>
      </w:r>
      <w:r w:rsidRPr="002C4CB6">
        <w:rPr>
          <w:rFonts w:ascii="Georgia" w:hAnsi="Georgia"/>
          <w:color w:val="000000"/>
          <w:sz w:val="27"/>
          <w:szCs w:val="27"/>
          <w:u w:val="single"/>
        </w:rPr>
        <w:t xml:space="preserve">: </w:t>
      </w:r>
      <w:r>
        <w:rPr>
          <w:rFonts w:ascii="Georgia" w:hAnsi="Georgia"/>
          <w:color w:val="000000"/>
          <w:sz w:val="27"/>
          <w:szCs w:val="27"/>
          <w:u w:val="single"/>
        </w:rPr>
        <w:t>394/2024</w:t>
      </w:r>
    </w:p>
    <w:p w14:paraId="207FB4EE" w14:textId="77777777" w:rsidR="00CA2B1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Objeto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APLICACIÓN EPSION RH-MIGRACIÓN A ENTORNO SaaS Y USO PLATAFORMA ONLINE-AMPLIACIÓN FUNCIONALIDAD PARA LA GESTIÓN POR COMPETENCIAS.</w:t>
      </w:r>
    </w:p>
    <w:p w14:paraId="5E4CC0E3" w14:textId="77777777" w:rsidR="00CA2B1C" w:rsidRPr="00137A4B" w:rsidRDefault="00CA2B1C" w:rsidP="00CA2B1C">
      <w:pPr>
        <w:pStyle w:val="NormalWeb"/>
        <w:jc w:val="both"/>
        <w:rPr>
          <w:rFonts w:ascii="Georgia" w:hAnsi="Georgia"/>
          <w:b/>
          <w:bCs/>
          <w:color w:val="000000"/>
          <w:sz w:val="27"/>
          <w:szCs w:val="27"/>
        </w:rPr>
      </w:pPr>
      <w:r w:rsidRPr="00137A4B">
        <w:rPr>
          <w:rFonts w:ascii="Georgia" w:hAnsi="Georgia"/>
          <w:b/>
          <w:bCs/>
          <w:color w:val="000000"/>
          <w:sz w:val="27"/>
          <w:szCs w:val="27"/>
        </w:rPr>
        <w:t xml:space="preserve">Adjudicatario: </w:t>
      </w:r>
      <w:r w:rsidRPr="00137A4B">
        <w:rPr>
          <w:rFonts w:ascii="Georgia" w:hAnsi="Georgia"/>
          <w:sz w:val="27"/>
          <w:szCs w:val="27"/>
        </w:rPr>
        <w:t>GRUPO CASTILLA PEOPLE, S.A. (anteriormente denominada CARLOS CASTILLA INGENIEROS, S.A.).</w:t>
      </w:r>
    </w:p>
    <w:p w14:paraId="4190A7AC" w14:textId="77777777" w:rsidR="00CA2B1C" w:rsidRDefault="00CA2B1C" w:rsidP="00CA2B1C">
      <w:pPr>
        <w:pStyle w:val="NormalWeb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PRIMERA</w:t>
      </w:r>
      <w:r w:rsidRPr="002C4CB6">
        <w:rPr>
          <w:rFonts w:ascii="Georgia" w:hAnsi="Georgia"/>
          <w:b/>
          <w:bCs/>
          <w:color w:val="000000"/>
          <w:sz w:val="27"/>
          <w:szCs w:val="27"/>
        </w:rPr>
        <w:t xml:space="preserve"> MODIFICACIÓN</w:t>
      </w:r>
      <w:r>
        <w:rPr>
          <w:rFonts w:ascii="Georgia" w:hAnsi="Georgia"/>
          <w:b/>
          <w:bCs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MODULO DE VESTUARIO Y CENTROS REMOTOS</w:t>
      </w:r>
    </w:p>
    <w:p w14:paraId="657D37D7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Fecha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11/09/2025</w:t>
      </w:r>
    </w:p>
    <w:p w14:paraId="0FD42274" w14:textId="77777777" w:rsidR="00CA2B1C" w:rsidRPr="002C4CB6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Importe modificación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sz w:val="27"/>
          <w:szCs w:val="27"/>
        </w:rPr>
        <w:t>3.905,00</w:t>
      </w:r>
      <w:r w:rsidRPr="002C4CB6">
        <w:rPr>
          <w:rFonts w:ascii="Georgia" w:hAnsi="Georgia"/>
          <w:sz w:val="27"/>
          <w:szCs w:val="27"/>
        </w:rPr>
        <w:t xml:space="preserve"> EUROS, IVA excluido.</w:t>
      </w:r>
    </w:p>
    <w:p w14:paraId="583A6C78" w14:textId="77777777" w:rsidR="00CA2B1C" w:rsidRDefault="00CA2B1C" w:rsidP="00CA2B1C">
      <w:pPr>
        <w:pStyle w:val="NormalWeb"/>
        <w:rPr>
          <w:rFonts w:ascii="Georgia" w:hAnsi="Georgia"/>
          <w:color w:val="000000"/>
          <w:sz w:val="27"/>
          <w:szCs w:val="27"/>
        </w:rPr>
      </w:pPr>
      <w:r w:rsidRPr="002C4CB6">
        <w:rPr>
          <w:rFonts w:ascii="Georgia" w:hAnsi="Georgia"/>
          <w:b/>
          <w:bCs/>
          <w:color w:val="000000"/>
          <w:sz w:val="27"/>
          <w:szCs w:val="27"/>
        </w:rPr>
        <w:t>Publicación PLCSP</w:t>
      </w:r>
      <w:r w:rsidRPr="002C4CB6">
        <w:rPr>
          <w:rFonts w:ascii="Georgia" w:hAnsi="Georgia"/>
          <w:color w:val="000000"/>
          <w:sz w:val="27"/>
          <w:szCs w:val="27"/>
        </w:rPr>
        <w:t xml:space="preserve">: </w:t>
      </w:r>
      <w:r>
        <w:rPr>
          <w:rFonts w:ascii="Georgia" w:hAnsi="Georgia"/>
          <w:color w:val="000000"/>
          <w:sz w:val="27"/>
          <w:szCs w:val="27"/>
        </w:rPr>
        <w:t>26/09/2025</w:t>
      </w:r>
    </w:p>
    <w:p w14:paraId="54601780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05727686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1339B12C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274EAB32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100A5836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77E6C82F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6B9AB898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29A8936F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432CD8AC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2A812609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379D0229" w14:textId="77777777" w:rsidR="00CA2B1C" w:rsidRDefault="00CA2B1C" w:rsidP="00CA2B1C">
      <w:pPr>
        <w:pStyle w:val="NormalWeb"/>
        <w:rPr>
          <w:rFonts w:ascii="Georgia" w:hAnsi="Georgia"/>
          <w:u w:val="single"/>
        </w:rPr>
      </w:pPr>
    </w:p>
    <w:p w14:paraId="7CBC7D7E" w14:textId="77777777" w:rsidR="00BE4494" w:rsidRDefault="00BE4494" w:rsidP="00332E7A"/>
    <w:sectPr w:rsidR="00BE4494" w:rsidSect="007D1F74">
      <w:headerReference w:type="even" r:id="rId8"/>
      <w:headerReference w:type="default" r:id="rId9"/>
      <w:footerReference w:type="default" r:id="rId10"/>
      <w:headerReference w:type="first" r:id="rId11"/>
      <w:pgSz w:w="11901" w:h="16817"/>
      <w:pgMar w:top="2665" w:right="1134" w:bottom="1134" w:left="1701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D137" w14:textId="77777777" w:rsidR="00B46C79" w:rsidRDefault="00B46C79" w:rsidP="00DD00FE">
      <w:pPr>
        <w:spacing w:after="0" w:line="240" w:lineRule="auto"/>
      </w:pPr>
      <w:r>
        <w:separator/>
      </w:r>
    </w:p>
  </w:endnote>
  <w:endnote w:type="continuationSeparator" w:id="0">
    <w:p w14:paraId="2727CB6A" w14:textId="77777777" w:rsidR="00B46C79" w:rsidRDefault="00B46C79" w:rsidP="00DD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9F35" w14:textId="339D829F" w:rsidR="003D5890" w:rsidRPr="001C09A2" w:rsidRDefault="00741E42" w:rsidP="003D5890">
    <w:pPr>
      <w:pStyle w:val="Piedepgina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Avda. Perfecto Palacio de la Fuente, 3-</w:t>
    </w:r>
    <w:r w:rsidR="003D5890" w:rsidRPr="001C09A2">
      <w:rPr>
        <w:rFonts w:asciiTheme="minorHAnsi" w:hAnsiTheme="minorHAnsi"/>
        <w:sz w:val="18"/>
        <w:szCs w:val="18"/>
      </w:rPr>
      <w:t xml:space="preserve"> 03001 Alicante (Spain) T 965 130 095 F 965 130 034 </w:t>
    </w:r>
    <w:hyperlink r:id="rId1" w:history="1">
      <w:r w:rsidR="003D5890" w:rsidRPr="001C09A2">
        <w:rPr>
          <w:rStyle w:val="Hipervnculo"/>
          <w:rFonts w:asciiTheme="minorHAnsi" w:hAnsiTheme="minorHAnsi"/>
          <w:sz w:val="18"/>
          <w:szCs w:val="18"/>
        </w:rPr>
        <w:t>www.puertoalicante.com</w:t>
      </w:r>
    </w:hyperlink>
  </w:p>
  <w:p w14:paraId="2154AA45" w14:textId="77777777" w:rsidR="00DD00FE" w:rsidRPr="00E374FC" w:rsidRDefault="00DD00FE" w:rsidP="003D5890">
    <w:pPr>
      <w:pStyle w:val="Piedepgina"/>
      <w:rPr>
        <w:rFonts w:ascii="Georgia" w:hAnsi="Georgia"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C59D" w14:textId="77777777" w:rsidR="00B46C79" w:rsidRDefault="00B46C79" w:rsidP="00DD00FE">
      <w:pPr>
        <w:spacing w:after="0" w:line="240" w:lineRule="auto"/>
      </w:pPr>
      <w:r>
        <w:separator/>
      </w:r>
    </w:p>
  </w:footnote>
  <w:footnote w:type="continuationSeparator" w:id="0">
    <w:p w14:paraId="0F19AFAE" w14:textId="77777777" w:rsidR="00B46C79" w:rsidRDefault="00B46C79" w:rsidP="00DD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AD58" w14:textId="77777777" w:rsidR="00F821D4" w:rsidRDefault="00A715A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537F660B" wp14:editId="597AA2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300" cy="3861435"/>
          <wp:effectExtent l="0" t="0" r="6350" b="5715"/>
          <wp:wrapNone/>
          <wp:docPr id="10" name="Imagen 10" descr="marca_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rca_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86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726D" w14:textId="7C8BB702" w:rsidR="00DD00FE" w:rsidRDefault="008639F4" w:rsidP="00DD00FE">
    <w:pPr>
      <w:pStyle w:val="Encabezado"/>
      <w:ind w:hanging="1418"/>
      <w:rPr>
        <w:rFonts w:ascii="Georgia" w:hAnsi="Georgia"/>
        <w:sz w:val="18"/>
        <w:szCs w:val="18"/>
      </w:rPr>
    </w:pPr>
    <w:r w:rsidRPr="00E374FC">
      <w:rPr>
        <w:rFonts w:ascii="Georgia" w:hAnsi="Georgia"/>
        <w:noProof/>
        <w:sz w:val="18"/>
        <w:szCs w:val="18"/>
        <w:lang w:eastAsia="es-ES"/>
      </w:rPr>
      <w:drawing>
        <wp:anchor distT="0" distB="0" distL="114300" distR="114300" simplePos="0" relativeHeight="251656704" behindDoc="0" locked="0" layoutInCell="1" allowOverlap="1" wp14:anchorId="50BF3876" wp14:editId="52E5E580">
          <wp:simplePos x="0" y="0"/>
          <wp:positionH relativeFrom="column">
            <wp:posOffset>-462915</wp:posOffset>
          </wp:positionH>
          <wp:positionV relativeFrom="paragraph">
            <wp:posOffset>376555</wp:posOffset>
          </wp:positionV>
          <wp:extent cx="1457325" cy="1135380"/>
          <wp:effectExtent l="0" t="0" r="9525" b="762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logo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4" t="12329" r="75591" b="16439"/>
                  <a:stretch/>
                </pic:blipFill>
                <pic:spPr bwMode="auto">
                  <a:xfrm>
                    <a:off x="0" y="0"/>
                    <a:ext cx="1457325" cy="1135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  <w:r w:rsidR="00DD00FE" w:rsidRPr="00E374FC">
      <w:rPr>
        <w:rFonts w:ascii="Georgia" w:hAnsi="Georgia"/>
        <w:sz w:val="18"/>
        <w:szCs w:val="18"/>
      </w:rPr>
      <w:tab/>
    </w:r>
  </w:p>
  <w:p w14:paraId="16F8BDF7" w14:textId="526849B2" w:rsidR="00862F15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</w:p>
  <w:p w14:paraId="01622BCE" w14:textId="77777777" w:rsidR="00175419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</w:p>
  <w:p w14:paraId="142F9579" w14:textId="77777777" w:rsidR="00175419" w:rsidRDefault="00175419" w:rsidP="00DD00FE">
    <w:pPr>
      <w:pStyle w:val="Encabezado"/>
      <w:ind w:hanging="1418"/>
      <w:rPr>
        <w:rFonts w:ascii="Georgia" w:hAnsi="Georgia"/>
        <w:sz w:val="18"/>
        <w:szCs w:val="18"/>
      </w:rPr>
    </w:pPr>
  </w:p>
  <w:p w14:paraId="20711633" w14:textId="330C8A4D" w:rsidR="00175419" w:rsidRPr="00E374FC" w:rsidRDefault="00175419" w:rsidP="00A82E1C">
    <w:pPr>
      <w:pStyle w:val="Encabezado"/>
      <w:ind w:hanging="1418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ab/>
    </w:r>
    <w:r>
      <w:rPr>
        <w:rFonts w:ascii="Georgia" w:hAnsi="Georgi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5C9B" w14:textId="77777777" w:rsidR="00F821D4" w:rsidRDefault="00000000">
    <w:pPr>
      <w:pStyle w:val="Encabezado"/>
    </w:pPr>
    <w:r>
      <w:rPr>
        <w:noProof/>
        <w:lang w:eastAsia="es-ES"/>
      </w:rPr>
      <w:pict w14:anchorId="58A249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3" type="#_x0000_t75" style="position:absolute;margin-left:0;margin-top:0;width:439pt;height:304.05pt;z-index:-251657728;mso-position-horizontal:center;mso-position-horizontal-relative:margin;mso-position-vertical:center;mso-position-vertical-relative:margin" o:allowincell="f">
          <v:imagedata r:id="rId1" o:title="marca_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B27"/>
    <w:multiLevelType w:val="hybridMultilevel"/>
    <w:tmpl w:val="8B524C8C"/>
    <w:lvl w:ilvl="0" w:tplc="6024B3AE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7A80"/>
    <w:multiLevelType w:val="multilevel"/>
    <w:tmpl w:val="B610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B5525"/>
    <w:multiLevelType w:val="multilevel"/>
    <w:tmpl w:val="547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151CA"/>
    <w:multiLevelType w:val="multilevel"/>
    <w:tmpl w:val="0BE2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D47EA"/>
    <w:multiLevelType w:val="hybridMultilevel"/>
    <w:tmpl w:val="62DCF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131CB"/>
    <w:multiLevelType w:val="multilevel"/>
    <w:tmpl w:val="FEB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366A5"/>
    <w:multiLevelType w:val="hybridMultilevel"/>
    <w:tmpl w:val="EF762466"/>
    <w:lvl w:ilvl="0" w:tplc="5A4EB562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12D8"/>
    <w:multiLevelType w:val="multilevel"/>
    <w:tmpl w:val="281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64D8C"/>
    <w:multiLevelType w:val="hybridMultilevel"/>
    <w:tmpl w:val="C7605E5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D55E14"/>
    <w:multiLevelType w:val="multilevel"/>
    <w:tmpl w:val="E4E0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F05A8"/>
    <w:multiLevelType w:val="multilevel"/>
    <w:tmpl w:val="6E7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F11C3"/>
    <w:multiLevelType w:val="multilevel"/>
    <w:tmpl w:val="180A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23378"/>
    <w:multiLevelType w:val="multilevel"/>
    <w:tmpl w:val="6CE0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B49A6"/>
    <w:multiLevelType w:val="hybridMultilevel"/>
    <w:tmpl w:val="A6220216"/>
    <w:lvl w:ilvl="0" w:tplc="E256BB9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B1366"/>
    <w:multiLevelType w:val="multilevel"/>
    <w:tmpl w:val="579E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25CEA"/>
    <w:multiLevelType w:val="multilevel"/>
    <w:tmpl w:val="8FB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734399">
    <w:abstractNumId w:val="14"/>
  </w:num>
  <w:num w:numId="2" w16cid:durableId="546574390">
    <w:abstractNumId w:val="2"/>
  </w:num>
  <w:num w:numId="3" w16cid:durableId="255209387">
    <w:abstractNumId w:val="5"/>
  </w:num>
  <w:num w:numId="4" w16cid:durableId="1949845736">
    <w:abstractNumId w:val="10"/>
  </w:num>
  <w:num w:numId="5" w16cid:durableId="1075931102">
    <w:abstractNumId w:val="15"/>
  </w:num>
  <w:num w:numId="6" w16cid:durableId="1854219611">
    <w:abstractNumId w:val="1"/>
  </w:num>
  <w:num w:numId="7" w16cid:durableId="1290161906">
    <w:abstractNumId w:val="3"/>
  </w:num>
  <w:num w:numId="8" w16cid:durableId="1350334729">
    <w:abstractNumId w:val="11"/>
  </w:num>
  <w:num w:numId="9" w16cid:durableId="368651756">
    <w:abstractNumId w:val="12"/>
  </w:num>
  <w:num w:numId="10" w16cid:durableId="1859463228">
    <w:abstractNumId w:val="9"/>
  </w:num>
  <w:num w:numId="11" w16cid:durableId="1043941314">
    <w:abstractNumId w:val="7"/>
  </w:num>
  <w:num w:numId="12" w16cid:durableId="1763792379">
    <w:abstractNumId w:val="8"/>
  </w:num>
  <w:num w:numId="13" w16cid:durableId="553858098">
    <w:abstractNumId w:val="4"/>
  </w:num>
  <w:num w:numId="14" w16cid:durableId="1457406472">
    <w:abstractNumId w:val="13"/>
  </w:num>
  <w:num w:numId="15" w16cid:durableId="211498982">
    <w:abstractNumId w:val="6"/>
  </w:num>
  <w:num w:numId="16" w16cid:durableId="38098344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A2"/>
    <w:rsid w:val="00000BD6"/>
    <w:rsid w:val="00001262"/>
    <w:rsid w:val="000012D0"/>
    <w:rsid w:val="000026C1"/>
    <w:rsid w:val="000069D8"/>
    <w:rsid w:val="000117DD"/>
    <w:rsid w:val="0002056C"/>
    <w:rsid w:val="00021EFC"/>
    <w:rsid w:val="000224F2"/>
    <w:rsid w:val="00022A3D"/>
    <w:rsid w:val="000237B3"/>
    <w:rsid w:val="00024278"/>
    <w:rsid w:val="00027E5F"/>
    <w:rsid w:val="00030580"/>
    <w:rsid w:val="0003303E"/>
    <w:rsid w:val="0003327A"/>
    <w:rsid w:val="00037E91"/>
    <w:rsid w:val="00044908"/>
    <w:rsid w:val="00045234"/>
    <w:rsid w:val="00045BDD"/>
    <w:rsid w:val="00045E6D"/>
    <w:rsid w:val="00047BD1"/>
    <w:rsid w:val="00056321"/>
    <w:rsid w:val="00062414"/>
    <w:rsid w:val="00065DC3"/>
    <w:rsid w:val="00066303"/>
    <w:rsid w:val="00070264"/>
    <w:rsid w:val="00072773"/>
    <w:rsid w:val="00073C63"/>
    <w:rsid w:val="000746E2"/>
    <w:rsid w:val="00082BE9"/>
    <w:rsid w:val="00083D75"/>
    <w:rsid w:val="00084344"/>
    <w:rsid w:val="000848F9"/>
    <w:rsid w:val="00085104"/>
    <w:rsid w:val="00090835"/>
    <w:rsid w:val="00091461"/>
    <w:rsid w:val="00093D86"/>
    <w:rsid w:val="00094F87"/>
    <w:rsid w:val="000A67DB"/>
    <w:rsid w:val="000B06F4"/>
    <w:rsid w:val="000B0BD4"/>
    <w:rsid w:val="000C2CBC"/>
    <w:rsid w:val="000C680F"/>
    <w:rsid w:val="000C7348"/>
    <w:rsid w:val="000D697F"/>
    <w:rsid w:val="000F38FB"/>
    <w:rsid w:val="000F447E"/>
    <w:rsid w:val="000F5292"/>
    <w:rsid w:val="000F6CA4"/>
    <w:rsid w:val="00105364"/>
    <w:rsid w:val="00110D4D"/>
    <w:rsid w:val="00112841"/>
    <w:rsid w:val="0011428F"/>
    <w:rsid w:val="00115C53"/>
    <w:rsid w:val="00120300"/>
    <w:rsid w:val="00123392"/>
    <w:rsid w:val="0012401A"/>
    <w:rsid w:val="0012715B"/>
    <w:rsid w:val="00127CB9"/>
    <w:rsid w:val="00137C75"/>
    <w:rsid w:val="001424D0"/>
    <w:rsid w:val="00142971"/>
    <w:rsid w:val="00144B9C"/>
    <w:rsid w:val="00145C74"/>
    <w:rsid w:val="00146F62"/>
    <w:rsid w:val="0015104D"/>
    <w:rsid w:val="001514AD"/>
    <w:rsid w:val="00163B84"/>
    <w:rsid w:val="001645AD"/>
    <w:rsid w:val="00175419"/>
    <w:rsid w:val="0018155D"/>
    <w:rsid w:val="0018496C"/>
    <w:rsid w:val="00190FFA"/>
    <w:rsid w:val="00192919"/>
    <w:rsid w:val="00192946"/>
    <w:rsid w:val="00193835"/>
    <w:rsid w:val="00196C11"/>
    <w:rsid w:val="001973B2"/>
    <w:rsid w:val="001A40D3"/>
    <w:rsid w:val="001A55BB"/>
    <w:rsid w:val="001B31AB"/>
    <w:rsid w:val="001B4093"/>
    <w:rsid w:val="001C09A2"/>
    <w:rsid w:val="001C29DD"/>
    <w:rsid w:val="001C58EE"/>
    <w:rsid w:val="001D33D3"/>
    <w:rsid w:val="001E1D22"/>
    <w:rsid w:val="001E1DDE"/>
    <w:rsid w:val="001F17DE"/>
    <w:rsid w:val="001F1DE2"/>
    <w:rsid w:val="00203CAD"/>
    <w:rsid w:val="002042DC"/>
    <w:rsid w:val="00204E42"/>
    <w:rsid w:val="0021185E"/>
    <w:rsid w:val="00211EBD"/>
    <w:rsid w:val="00212E40"/>
    <w:rsid w:val="00212F6E"/>
    <w:rsid w:val="00221C0C"/>
    <w:rsid w:val="00222BA8"/>
    <w:rsid w:val="002320EA"/>
    <w:rsid w:val="00234285"/>
    <w:rsid w:val="0024107F"/>
    <w:rsid w:val="00241A7D"/>
    <w:rsid w:val="00243418"/>
    <w:rsid w:val="00244202"/>
    <w:rsid w:val="0024732C"/>
    <w:rsid w:val="002539CD"/>
    <w:rsid w:val="00253E87"/>
    <w:rsid w:val="00261FDC"/>
    <w:rsid w:val="002634A9"/>
    <w:rsid w:val="00267980"/>
    <w:rsid w:val="00267FB0"/>
    <w:rsid w:val="00272225"/>
    <w:rsid w:val="00273D25"/>
    <w:rsid w:val="00274456"/>
    <w:rsid w:val="0027648D"/>
    <w:rsid w:val="00281FFC"/>
    <w:rsid w:val="00283C14"/>
    <w:rsid w:val="002851E0"/>
    <w:rsid w:val="002922FB"/>
    <w:rsid w:val="00292523"/>
    <w:rsid w:val="00293B07"/>
    <w:rsid w:val="00296279"/>
    <w:rsid w:val="002A7961"/>
    <w:rsid w:val="002B5AF6"/>
    <w:rsid w:val="002C308D"/>
    <w:rsid w:val="002C4D8F"/>
    <w:rsid w:val="002D2BE9"/>
    <w:rsid w:val="002D3FC1"/>
    <w:rsid w:val="002D4A65"/>
    <w:rsid w:val="002D5E3A"/>
    <w:rsid w:val="002D7CD8"/>
    <w:rsid w:val="002D7D37"/>
    <w:rsid w:val="002E0630"/>
    <w:rsid w:val="002E08DF"/>
    <w:rsid w:val="002E2C70"/>
    <w:rsid w:val="002E3543"/>
    <w:rsid w:val="002E3BC6"/>
    <w:rsid w:val="002E3E83"/>
    <w:rsid w:val="002E43AF"/>
    <w:rsid w:val="002E45A6"/>
    <w:rsid w:val="002E5F66"/>
    <w:rsid w:val="002E64BC"/>
    <w:rsid w:val="002F6F93"/>
    <w:rsid w:val="002F79A7"/>
    <w:rsid w:val="00310483"/>
    <w:rsid w:val="003163FD"/>
    <w:rsid w:val="003168DB"/>
    <w:rsid w:val="00317E9B"/>
    <w:rsid w:val="00320C2A"/>
    <w:rsid w:val="00327B8F"/>
    <w:rsid w:val="00332E7A"/>
    <w:rsid w:val="00334FD5"/>
    <w:rsid w:val="0033589A"/>
    <w:rsid w:val="00335F75"/>
    <w:rsid w:val="003366FE"/>
    <w:rsid w:val="0034102C"/>
    <w:rsid w:val="003439A0"/>
    <w:rsid w:val="003457A6"/>
    <w:rsid w:val="00357FE5"/>
    <w:rsid w:val="0036266D"/>
    <w:rsid w:val="00370E0E"/>
    <w:rsid w:val="003730EC"/>
    <w:rsid w:val="00373FF2"/>
    <w:rsid w:val="00375140"/>
    <w:rsid w:val="00384C40"/>
    <w:rsid w:val="00385AA1"/>
    <w:rsid w:val="0039048D"/>
    <w:rsid w:val="003965DD"/>
    <w:rsid w:val="003A1D07"/>
    <w:rsid w:val="003A3723"/>
    <w:rsid w:val="003A37CE"/>
    <w:rsid w:val="003B1556"/>
    <w:rsid w:val="003B2330"/>
    <w:rsid w:val="003C3554"/>
    <w:rsid w:val="003D07DD"/>
    <w:rsid w:val="003D41B3"/>
    <w:rsid w:val="003D5055"/>
    <w:rsid w:val="003D5890"/>
    <w:rsid w:val="003E22B3"/>
    <w:rsid w:val="003F22E1"/>
    <w:rsid w:val="003F4011"/>
    <w:rsid w:val="003F4C3B"/>
    <w:rsid w:val="00406E2B"/>
    <w:rsid w:val="0041169E"/>
    <w:rsid w:val="00411C2F"/>
    <w:rsid w:val="00414F6D"/>
    <w:rsid w:val="0042091F"/>
    <w:rsid w:val="00422D9B"/>
    <w:rsid w:val="0043203C"/>
    <w:rsid w:val="004361EE"/>
    <w:rsid w:val="00441464"/>
    <w:rsid w:val="00443972"/>
    <w:rsid w:val="004473B8"/>
    <w:rsid w:val="004477B0"/>
    <w:rsid w:val="004609BB"/>
    <w:rsid w:val="0046281C"/>
    <w:rsid w:val="00463F25"/>
    <w:rsid w:val="0046490A"/>
    <w:rsid w:val="004662FD"/>
    <w:rsid w:val="004670A0"/>
    <w:rsid w:val="00470B13"/>
    <w:rsid w:val="004717F8"/>
    <w:rsid w:val="00480B31"/>
    <w:rsid w:val="00485CFE"/>
    <w:rsid w:val="004910D9"/>
    <w:rsid w:val="004915EE"/>
    <w:rsid w:val="00493D9C"/>
    <w:rsid w:val="004956FE"/>
    <w:rsid w:val="00495713"/>
    <w:rsid w:val="004A31E7"/>
    <w:rsid w:val="004A6189"/>
    <w:rsid w:val="004A70BE"/>
    <w:rsid w:val="004B1298"/>
    <w:rsid w:val="004B3D3B"/>
    <w:rsid w:val="004B44C8"/>
    <w:rsid w:val="004B5773"/>
    <w:rsid w:val="004B7A86"/>
    <w:rsid w:val="004C673B"/>
    <w:rsid w:val="004D08AF"/>
    <w:rsid w:val="004D0D48"/>
    <w:rsid w:val="004D1AEE"/>
    <w:rsid w:val="004D2E80"/>
    <w:rsid w:val="004D5065"/>
    <w:rsid w:val="004E016B"/>
    <w:rsid w:val="004F2CA8"/>
    <w:rsid w:val="00501BD5"/>
    <w:rsid w:val="00502E01"/>
    <w:rsid w:val="0051127B"/>
    <w:rsid w:val="00515DF0"/>
    <w:rsid w:val="00516EF9"/>
    <w:rsid w:val="00530F8B"/>
    <w:rsid w:val="00532F1F"/>
    <w:rsid w:val="005337B5"/>
    <w:rsid w:val="0053382C"/>
    <w:rsid w:val="005356D1"/>
    <w:rsid w:val="00540F18"/>
    <w:rsid w:val="00543EF8"/>
    <w:rsid w:val="00544218"/>
    <w:rsid w:val="00547A4C"/>
    <w:rsid w:val="00552385"/>
    <w:rsid w:val="005605CD"/>
    <w:rsid w:val="0056302C"/>
    <w:rsid w:val="005671E7"/>
    <w:rsid w:val="00574E56"/>
    <w:rsid w:val="00576B96"/>
    <w:rsid w:val="00583617"/>
    <w:rsid w:val="00584CDA"/>
    <w:rsid w:val="0058529E"/>
    <w:rsid w:val="00585EAF"/>
    <w:rsid w:val="0059016E"/>
    <w:rsid w:val="00590364"/>
    <w:rsid w:val="00590C1E"/>
    <w:rsid w:val="00593234"/>
    <w:rsid w:val="005A2F14"/>
    <w:rsid w:val="005B2337"/>
    <w:rsid w:val="005B68E0"/>
    <w:rsid w:val="005B74DE"/>
    <w:rsid w:val="005C3DB2"/>
    <w:rsid w:val="005C6463"/>
    <w:rsid w:val="005C6BA9"/>
    <w:rsid w:val="005D274F"/>
    <w:rsid w:val="005D2796"/>
    <w:rsid w:val="005D7059"/>
    <w:rsid w:val="005D7FC3"/>
    <w:rsid w:val="005E6F14"/>
    <w:rsid w:val="005E7F8F"/>
    <w:rsid w:val="005F09F8"/>
    <w:rsid w:val="005F64A3"/>
    <w:rsid w:val="00600528"/>
    <w:rsid w:val="00600F49"/>
    <w:rsid w:val="0060527B"/>
    <w:rsid w:val="00606A9A"/>
    <w:rsid w:val="00611AE8"/>
    <w:rsid w:val="006161A8"/>
    <w:rsid w:val="0062194B"/>
    <w:rsid w:val="00624D2E"/>
    <w:rsid w:val="00633A21"/>
    <w:rsid w:val="00640994"/>
    <w:rsid w:val="00642A9E"/>
    <w:rsid w:val="006560CF"/>
    <w:rsid w:val="006577C6"/>
    <w:rsid w:val="0066007A"/>
    <w:rsid w:val="00666785"/>
    <w:rsid w:val="00666B7B"/>
    <w:rsid w:val="00670F71"/>
    <w:rsid w:val="00671D2A"/>
    <w:rsid w:val="006769F8"/>
    <w:rsid w:val="00677DAD"/>
    <w:rsid w:val="00686131"/>
    <w:rsid w:val="00686D53"/>
    <w:rsid w:val="00693D5D"/>
    <w:rsid w:val="006B1755"/>
    <w:rsid w:val="006B1A4B"/>
    <w:rsid w:val="006B6C26"/>
    <w:rsid w:val="006B7CA6"/>
    <w:rsid w:val="006C07B9"/>
    <w:rsid w:val="006C3494"/>
    <w:rsid w:val="006C7E40"/>
    <w:rsid w:val="006D0795"/>
    <w:rsid w:val="006D12DF"/>
    <w:rsid w:val="006D13E6"/>
    <w:rsid w:val="006D2F1B"/>
    <w:rsid w:val="006D3D4A"/>
    <w:rsid w:val="006D5D66"/>
    <w:rsid w:val="006D5EE9"/>
    <w:rsid w:val="006E1482"/>
    <w:rsid w:val="006E2EC6"/>
    <w:rsid w:val="006E59E8"/>
    <w:rsid w:val="006F18A8"/>
    <w:rsid w:val="006F64DC"/>
    <w:rsid w:val="00701252"/>
    <w:rsid w:val="007029E9"/>
    <w:rsid w:val="00703C5D"/>
    <w:rsid w:val="00703F5A"/>
    <w:rsid w:val="00704854"/>
    <w:rsid w:val="00712130"/>
    <w:rsid w:val="00713787"/>
    <w:rsid w:val="007145C4"/>
    <w:rsid w:val="00717F4B"/>
    <w:rsid w:val="00721849"/>
    <w:rsid w:val="00727787"/>
    <w:rsid w:val="00733430"/>
    <w:rsid w:val="00741E42"/>
    <w:rsid w:val="00744BA1"/>
    <w:rsid w:val="0075217C"/>
    <w:rsid w:val="00762EC1"/>
    <w:rsid w:val="0076476B"/>
    <w:rsid w:val="00770CD7"/>
    <w:rsid w:val="00773CCB"/>
    <w:rsid w:val="00774556"/>
    <w:rsid w:val="0078096D"/>
    <w:rsid w:val="00790170"/>
    <w:rsid w:val="00794D70"/>
    <w:rsid w:val="00795EC5"/>
    <w:rsid w:val="007964FF"/>
    <w:rsid w:val="00797479"/>
    <w:rsid w:val="007A4D71"/>
    <w:rsid w:val="007A5C31"/>
    <w:rsid w:val="007B0A05"/>
    <w:rsid w:val="007B29B6"/>
    <w:rsid w:val="007B2AF7"/>
    <w:rsid w:val="007B5592"/>
    <w:rsid w:val="007B6190"/>
    <w:rsid w:val="007C0A95"/>
    <w:rsid w:val="007D0A68"/>
    <w:rsid w:val="007D1F74"/>
    <w:rsid w:val="007D56A3"/>
    <w:rsid w:val="007E035D"/>
    <w:rsid w:val="007F1ED3"/>
    <w:rsid w:val="007F2189"/>
    <w:rsid w:val="007F266D"/>
    <w:rsid w:val="007F65CE"/>
    <w:rsid w:val="00805E52"/>
    <w:rsid w:val="00814D8F"/>
    <w:rsid w:val="008215E9"/>
    <w:rsid w:val="008246EA"/>
    <w:rsid w:val="008253FB"/>
    <w:rsid w:val="00827EBE"/>
    <w:rsid w:val="00831E00"/>
    <w:rsid w:val="00833F4B"/>
    <w:rsid w:val="0083471E"/>
    <w:rsid w:val="00835179"/>
    <w:rsid w:val="00836101"/>
    <w:rsid w:val="00842CC6"/>
    <w:rsid w:val="008455A4"/>
    <w:rsid w:val="00845A70"/>
    <w:rsid w:val="00850D55"/>
    <w:rsid w:val="00851ED2"/>
    <w:rsid w:val="00851F7D"/>
    <w:rsid w:val="0085334C"/>
    <w:rsid w:val="008564DA"/>
    <w:rsid w:val="00862F15"/>
    <w:rsid w:val="008639F4"/>
    <w:rsid w:val="00863C1C"/>
    <w:rsid w:val="0086497C"/>
    <w:rsid w:val="00866277"/>
    <w:rsid w:val="00866BC4"/>
    <w:rsid w:val="00873B32"/>
    <w:rsid w:val="00873DCF"/>
    <w:rsid w:val="00874AB1"/>
    <w:rsid w:val="00875150"/>
    <w:rsid w:val="00875E77"/>
    <w:rsid w:val="008858EE"/>
    <w:rsid w:val="00890F1C"/>
    <w:rsid w:val="00894B11"/>
    <w:rsid w:val="008976B1"/>
    <w:rsid w:val="008A19A4"/>
    <w:rsid w:val="008B0BD2"/>
    <w:rsid w:val="008B3F5A"/>
    <w:rsid w:val="008C0292"/>
    <w:rsid w:val="008C0CAE"/>
    <w:rsid w:val="008D0E6B"/>
    <w:rsid w:val="008D1A72"/>
    <w:rsid w:val="008E2411"/>
    <w:rsid w:val="008E5CD7"/>
    <w:rsid w:val="008E6297"/>
    <w:rsid w:val="008E6678"/>
    <w:rsid w:val="008F063E"/>
    <w:rsid w:val="008F2840"/>
    <w:rsid w:val="00900F9C"/>
    <w:rsid w:val="009030CD"/>
    <w:rsid w:val="009044BA"/>
    <w:rsid w:val="0091368B"/>
    <w:rsid w:val="009138D6"/>
    <w:rsid w:val="00920CB4"/>
    <w:rsid w:val="00926A3A"/>
    <w:rsid w:val="00932B09"/>
    <w:rsid w:val="00941214"/>
    <w:rsid w:val="00947A8C"/>
    <w:rsid w:val="00950813"/>
    <w:rsid w:val="00952CA7"/>
    <w:rsid w:val="009602F6"/>
    <w:rsid w:val="00960A58"/>
    <w:rsid w:val="00960AB2"/>
    <w:rsid w:val="0096170F"/>
    <w:rsid w:val="00962F94"/>
    <w:rsid w:val="00970CB1"/>
    <w:rsid w:val="0099445D"/>
    <w:rsid w:val="009A0932"/>
    <w:rsid w:val="009A1258"/>
    <w:rsid w:val="009A2276"/>
    <w:rsid w:val="009A2574"/>
    <w:rsid w:val="009A3636"/>
    <w:rsid w:val="009A40F4"/>
    <w:rsid w:val="009B51AD"/>
    <w:rsid w:val="009B52E2"/>
    <w:rsid w:val="009C2D3C"/>
    <w:rsid w:val="009C4B04"/>
    <w:rsid w:val="009C5CFF"/>
    <w:rsid w:val="009C7016"/>
    <w:rsid w:val="009D0818"/>
    <w:rsid w:val="009F74F9"/>
    <w:rsid w:val="00A03E2A"/>
    <w:rsid w:val="00A04D81"/>
    <w:rsid w:val="00A04DDE"/>
    <w:rsid w:val="00A04F53"/>
    <w:rsid w:val="00A05475"/>
    <w:rsid w:val="00A06838"/>
    <w:rsid w:val="00A105D4"/>
    <w:rsid w:val="00A11276"/>
    <w:rsid w:val="00A11390"/>
    <w:rsid w:val="00A206C1"/>
    <w:rsid w:val="00A20892"/>
    <w:rsid w:val="00A225D8"/>
    <w:rsid w:val="00A2307C"/>
    <w:rsid w:val="00A24EE3"/>
    <w:rsid w:val="00A25246"/>
    <w:rsid w:val="00A26701"/>
    <w:rsid w:val="00A26EC6"/>
    <w:rsid w:val="00A27E6E"/>
    <w:rsid w:val="00A308FE"/>
    <w:rsid w:val="00A353E7"/>
    <w:rsid w:val="00A35B13"/>
    <w:rsid w:val="00A378EF"/>
    <w:rsid w:val="00A37EDF"/>
    <w:rsid w:val="00A435C8"/>
    <w:rsid w:val="00A43FFA"/>
    <w:rsid w:val="00A449F0"/>
    <w:rsid w:val="00A451B7"/>
    <w:rsid w:val="00A5484B"/>
    <w:rsid w:val="00A56EC7"/>
    <w:rsid w:val="00A576DE"/>
    <w:rsid w:val="00A602F2"/>
    <w:rsid w:val="00A6255E"/>
    <w:rsid w:val="00A63308"/>
    <w:rsid w:val="00A65A71"/>
    <w:rsid w:val="00A65B59"/>
    <w:rsid w:val="00A67E16"/>
    <w:rsid w:val="00A715A1"/>
    <w:rsid w:val="00A71D0D"/>
    <w:rsid w:val="00A72D0B"/>
    <w:rsid w:val="00A745EE"/>
    <w:rsid w:val="00A81200"/>
    <w:rsid w:val="00A82E1C"/>
    <w:rsid w:val="00A86BD3"/>
    <w:rsid w:val="00A961DE"/>
    <w:rsid w:val="00AA3849"/>
    <w:rsid w:val="00AA3A29"/>
    <w:rsid w:val="00AA5EF0"/>
    <w:rsid w:val="00AB02E8"/>
    <w:rsid w:val="00AB0EA8"/>
    <w:rsid w:val="00AB6230"/>
    <w:rsid w:val="00AB69EF"/>
    <w:rsid w:val="00AB7212"/>
    <w:rsid w:val="00AB7834"/>
    <w:rsid w:val="00AB78B7"/>
    <w:rsid w:val="00AC4400"/>
    <w:rsid w:val="00AD040E"/>
    <w:rsid w:val="00AD79CD"/>
    <w:rsid w:val="00AE30CB"/>
    <w:rsid w:val="00AE7083"/>
    <w:rsid w:val="00AE7EAD"/>
    <w:rsid w:val="00AF430E"/>
    <w:rsid w:val="00AF6D65"/>
    <w:rsid w:val="00B02770"/>
    <w:rsid w:val="00B05AF8"/>
    <w:rsid w:val="00B14273"/>
    <w:rsid w:val="00B20745"/>
    <w:rsid w:val="00B22665"/>
    <w:rsid w:val="00B23F0F"/>
    <w:rsid w:val="00B23FF4"/>
    <w:rsid w:val="00B261EC"/>
    <w:rsid w:val="00B271C5"/>
    <w:rsid w:val="00B30BEE"/>
    <w:rsid w:val="00B3203B"/>
    <w:rsid w:val="00B35C56"/>
    <w:rsid w:val="00B362E6"/>
    <w:rsid w:val="00B363BF"/>
    <w:rsid w:val="00B46C79"/>
    <w:rsid w:val="00B478A2"/>
    <w:rsid w:val="00B47FF3"/>
    <w:rsid w:val="00B51B24"/>
    <w:rsid w:val="00B53D25"/>
    <w:rsid w:val="00B55707"/>
    <w:rsid w:val="00B61D24"/>
    <w:rsid w:val="00B6430A"/>
    <w:rsid w:val="00B67640"/>
    <w:rsid w:val="00B70ADC"/>
    <w:rsid w:val="00B74098"/>
    <w:rsid w:val="00B7500B"/>
    <w:rsid w:val="00B83013"/>
    <w:rsid w:val="00B870C0"/>
    <w:rsid w:val="00BA7218"/>
    <w:rsid w:val="00BB0C60"/>
    <w:rsid w:val="00BC2F21"/>
    <w:rsid w:val="00BC35D2"/>
    <w:rsid w:val="00BD2BB7"/>
    <w:rsid w:val="00BD3830"/>
    <w:rsid w:val="00BD7567"/>
    <w:rsid w:val="00BD787C"/>
    <w:rsid w:val="00BE4494"/>
    <w:rsid w:val="00BF395F"/>
    <w:rsid w:val="00C004F6"/>
    <w:rsid w:val="00C03F16"/>
    <w:rsid w:val="00C0487F"/>
    <w:rsid w:val="00C05760"/>
    <w:rsid w:val="00C05C49"/>
    <w:rsid w:val="00C067AA"/>
    <w:rsid w:val="00C06E23"/>
    <w:rsid w:val="00C12F3F"/>
    <w:rsid w:val="00C14465"/>
    <w:rsid w:val="00C17613"/>
    <w:rsid w:val="00C20256"/>
    <w:rsid w:val="00C22F46"/>
    <w:rsid w:val="00C22F90"/>
    <w:rsid w:val="00C25DD9"/>
    <w:rsid w:val="00C25FAA"/>
    <w:rsid w:val="00C32082"/>
    <w:rsid w:val="00C370BF"/>
    <w:rsid w:val="00C41ABF"/>
    <w:rsid w:val="00C41C8B"/>
    <w:rsid w:val="00C43804"/>
    <w:rsid w:val="00C43B82"/>
    <w:rsid w:val="00C5323C"/>
    <w:rsid w:val="00C55B45"/>
    <w:rsid w:val="00C6069F"/>
    <w:rsid w:val="00C74536"/>
    <w:rsid w:val="00C76EAB"/>
    <w:rsid w:val="00C95197"/>
    <w:rsid w:val="00CA0222"/>
    <w:rsid w:val="00CA0B52"/>
    <w:rsid w:val="00CA2B1C"/>
    <w:rsid w:val="00CA534E"/>
    <w:rsid w:val="00CB3C3E"/>
    <w:rsid w:val="00CB53A5"/>
    <w:rsid w:val="00CC48CF"/>
    <w:rsid w:val="00CD0AAA"/>
    <w:rsid w:val="00CD58AF"/>
    <w:rsid w:val="00CF4CE7"/>
    <w:rsid w:val="00D00B6F"/>
    <w:rsid w:val="00D00DD8"/>
    <w:rsid w:val="00D04A68"/>
    <w:rsid w:val="00D05119"/>
    <w:rsid w:val="00D05581"/>
    <w:rsid w:val="00D12922"/>
    <w:rsid w:val="00D15AC6"/>
    <w:rsid w:val="00D2065F"/>
    <w:rsid w:val="00D34C5D"/>
    <w:rsid w:val="00D4161A"/>
    <w:rsid w:val="00D45458"/>
    <w:rsid w:val="00D508D9"/>
    <w:rsid w:val="00D52CA1"/>
    <w:rsid w:val="00D62184"/>
    <w:rsid w:val="00D635B0"/>
    <w:rsid w:val="00D701E6"/>
    <w:rsid w:val="00D729ED"/>
    <w:rsid w:val="00D8445D"/>
    <w:rsid w:val="00D9085F"/>
    <w:rsid w:val="00D9798F"/>
    <w:rsid w:val="00DA25A1"/>
    <w:rsid w:val="00DA492A"/>
    <w:rsid w:val="00DA7923"/>
    <w:rsid w:val="00DB0254"/>
    <w:rsid w:val="00DB6121"/>
    <w:rsid w:val="00DB6EC4"/>
    <w:rsid w:val="00DC3CAA"/>
    <w:rsid w:val="00DD00FE"/>
    <w:rsid w:val="00DD0A0A"/>
    <w:rsid w:val="00DD1BCA"/>
    <w:rsid w:val="00DD4C03"/>
    <w:rsid w:val="00DD66A5"/>
    <w:rsid w:val="00DE3BDD"/>
    <w:rsid w:val="00DE6C15"/>
    <w:rsid w:val="00DF01FE"/>
    <w:rsid w:val="00DF3398"/>
    <w:rsid w:val="00DF6AEC"/>
    <w:rsid w:val="00DF72BC"/>
    <w:rsid w:val="00E00129"/>
    <w:rsid w:val="00E012BB"/>
    <w:rsid w:val="00E10337"/>
    <w:rsid w:val="00E13BCB"/>
    <w:rsid w:val="00E17F0A"/>
    <w:rsid w:val="00E30B3B"/>
    <w:rsid w:val="00E3415B"/>
    <w:rsid w:val="00E3417A"/>
    <w:rsid w:val="00E34201"/>
    <w:rsid w:val="00E344BD"/>
    <w:rsid w:val="00E36765"/>
    <w:rsid w:val="00E372FA"/>
    <w:rsid w:val="00E374FC"/>
    <w:rsid w:val="00E412DC"/>
    <w:rsid w:val="00E422BE"/>
    <w:rsid w:val="00E42578"/>
    <w:rsid w:val="00E4676A"/>
    <w:rsid w:val="00E47254"/>
    <w:rsid w:val="00E54066"/>
    <w:rsid w:val="00E57368"/>
    <w:rsid w:val="00E574A6"/>
    <w:rsid w:val="00E62B28"/>
    <w:rsid w:val="00E65E0D"/>
    <w:rsid w:val="00E749F0"/>
    <w:rsid w:val="00E82FD9"/>
    <w:rsid w:val="00E86BAD"/>
    <w:rsid w:val="00E878DD"/>
    <w:rsid w:val="00E92D05"/>
    <w:rsid w:val="00E9655E"/>
    <w:rsid w:val="00EA2472"/>
    <w:rsid w:val="00EA2580"/>
    <w:rsid w:val="00EA412C"/>
    <w:rsid w:val="00EB0D25"/>
    <w:rsid w:val="00EB1648"/>
    <w:rsid w:val="00EB16D0"/>
    <w:rsid w:val="00EB5CB8"/>
    <w:rsid w:val="00EB6AF9"/>
    <w:rsid w:val="00EC044B"/>
    <w:rsid w:val="00EC4172"/>
    <w:rsid w:val="00EC5C35"/>
    <w:rsid w:val="00ED387A"/>
    <w:rsid w:val="00ED74A2"/>
    <w:rsid w:val="00ED78C3"/>
    <w:rsid w:val="00EE3071"/>
    <w:rsid w:val="00EF1BA3"/>
    <w:rsid w:val="00EF4448"/>
    <w:rsid w:val="00EF5406"/>
    <w:rsid w:val="00EF54FF"/>
    <w:rsid w:val="00EF61F4"/>
    <w:rsid w:val="00F0394E"/>
    <w:rsid w:val="00F10AFD"/>
    <w:rsid w:val="00F11833"/>
    <w:rsid w:val="00F15274"/>
    <w:rsid w:val="00F17197"/>
    <w:rsid w:val="00F258C3"/>
    <w:rsid w:val="00F268B1"/>
    <w:rsid w:val="00F31E5C"/>
    <w:rsid w:val="00F34159"/>
    <w:rsid w:val="00F3776E"/>
    <w:rsid w:val="00F41C54"/>
    <w:rsid w:val="00F5069B"/>
    <w:rsid w:val="00F53263"/>
    <w:rsid w:val="00F61797"/>
    <w:rsid w:val="00F61F0C"/>
    <w:rsid w:val="00F629AC"/>
    <w:rsid w:val="00F63586"/>
    <w:rsid w:val="00F64D63"/>
    <w:rsid w:val="00F71A77"/>
    <w:rsid w:val="00F72FA5"/>
    <w:rsid w:val="00F73ACD"/>
    <w:rsid w:val="00F808C7"/>
    <w:rsid w:val="00F821D4"/>
    <w:rsid w:val="00F85B9E"/>
    <w:rsid w:val="00F96292"/>
    <w:rsid w:val="00FA21FD"/>
    <w:rsid w:val="00FB35AE"/>
    <w:rsid w:val="00FB3AB5"/>
    <w:rsid w:val="00FB5C8D"/>
    <w:rsid w:val="00FB7520"/>
    <w:rsid w:val="00FC2CDF"/>
    <w:rsid w:val="00FC4E3D"/>
    <w:rsid w:val="00FC6419"/>
    <w:rsid w:val="00FF44BF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B141E"/>
  <w15:docId w15:val="{986743BF-37A2-4048-A47F-A951B9F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0FE"/>
  </w:style>
  <w:style w:type="paragraph" w:styleId="Piedepgina">
    <w:name w:val="footer"/>
    <w:basedOn w:val="Normal"/>
    <w:link w:val="PiedepginaCar"/>
    <w:uiPriority w:val="99"/>
    <w:unhideWhenUsed/>
    <w:rsid w:val="00DD0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0FE"/>
  </w:style>
  <w:style w:type="paragraph" w:styleId="Textodeglobo">
    <w:name w:val="Balloon Text"/>
    <w:basedOn w:val="Normal"/>
    <w:link w:val="TextodegloboCar"/>
    <w:uiPriority w:val="99"/>
    <w:semiHidden/>
    <w:unhideWhenUsed/>
    <w:rsid w:val="00DD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0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5890"/>
    <w:rPr>
      <w:color w:val="6B9F25" w:themeColor="hyperlink"/>
      <w:u w:val="single"/>
    </w:rPr>
  </w:style>
  <w:style w:type="paragraph" w:styleId="Sinespaciado">
    <w:name w:val="No Spacing"/>
    <w:uiPriority w:val="1"/>
    <w:qFormat/>
    <w:rsid w:val="00A5484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6B96"/>
    <w:pPr>
      <w:ind w:left="720"/>
      <w:contextualSpacing/>
    </w:pPr>
  </w:style>
  <w:style w:type="paragraph" w:styleId="Textonotapie">
    <w:name w:val="footnote text"/>
    <w:aliases w:val=" Car,Car"/>
    <w:basedOn w:val="Normal"/>
    <w:link w:val="TextonotapieCar"/>
    <w:rsid w:val="0054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547A4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547A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30F8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nivel1texto">
    <w:name w:val="Viñeta nivel 1 texto"/>
    <w:basedOn w:val="Normal"/>
    <w:rsid w:val="00AF6D65"/>
    <w:pPr>
      <w:spacing w:before="120" w:after="120" w:line="240" w:lineRule="auto"/>
      <w:ind w:left="425"/>
      <w:jc w:val="both"/>
    </w:pPr>
    <w:rPr>
      <w:rFonts w:ascii="Arial" w:eastAsia="Times New Roman" w:hAnsi="Arial" w:cs="Times New Roman"/>
      <w:color w:val="000000" w:themeColor="text1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2524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38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B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alican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52448-A122-4265-ADCD-CEDCCFB0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de Alicante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Fernandez Porto</dc:creator>
  <cp:lastModifiedBy>Natalia Soria Bordera</cp:lastModifiedBy>
  <cp:revision>45</cp:revision>
  <cp:lastPrinted>2026-02-05T11:44:00Z</cp:lastPrinted>
  <dcterms:created xsi:type="dcterms:W3CDTF">2026-02-23T07:34:00Z</dcterms:created>
  <dcterms:modified xsi:type="dcterms:W3CDTF">2026-03-12T10:44:00Z</dcterms:modified>
</cp:coreProperties>
</file>