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20AA5" w14:textId="77777777" w:rsidR="007E1143" w:rsidRDefault="007E1143" w:rsidP="00E749F0">
      <w:pPr>
        <w:pStyle w:val="Sinespaciado"/>
        <w:rPr>
          <w:rFonts w:ascii="Georgia" w:hAnsi="Georgia"/>
          <w:sz w:val="24"/>
          <w:szCs w:val="24"/>
          <w:u w:val="single"/>
        </w:rPr>
      </w:pPr>
    </w:p>
    <w:p w14:paraId="40DBE08E" w14:textId="73E85D6F" w:rsidR="003F6035" w:rsidRPr="007E114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F074E2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074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F074E2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074E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F074E2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F074E2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F074E2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074E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F074E2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074E2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F074E2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F074E2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24"/>
          <w:szCs w:val="24"/>
          <w:u w:val="single"/>
        </w:rPr>
        <w:t>RAT-</w:t>
      </w:r>
      <w:r w:rsidR="00393F2C">
        <w:rPr>
          <w:rFonts w:ascii="Georgia" w:hAnsi="Georgia"/>
          <w:sz w:val="24"/>
          <w:szCs w:val="24"/>
          <w:u w:val="single"/>
        </w:rPr>
        <w:t>ARCHIVO</w:t>
      </w:r>
      <w:r w:rsidRPr="003F6035">
        <w:rPr>
          <w:rFonts w:ascii="Georgia" w:hAnsi="Georgia"/>
          <w:sz w:val="24"/>
          <w:szCs w:val="24"/>
          <w:u w:val="single"/>
        </w:rPr>
        <w:t xml:space="preserve"> GENERAL</w:t>
      </w:r>
      <w:r w:rsidR="006A5E6A">
        <w:rPr>
          <w:rFonts w:ascii="Georgia" w:hAnsi="Georgia"/>
          <w:sz w:val="24"/>
          <w:szCs w:val="24"/>
          <w:u w:val="single"/>
        </w:rPr>
        <w:t xml:space="preserve"> Y BIBLIOTECA</w:t>
      </w:r>
    </w:p>
    <w:p w14:paraId="69F2F2A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67828278" w:rsidR="008D0375" w:rsidRPr="007D7EBC" w:rsidRDefault="00393F2C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Archivo</w:t>
            </w:r>
            <w:r w:rsidR="006A5E6A">
              <w:rPr>
                <w:rFonts w:ascii="Georgia" w:hAnsi="Georgia"/>
              </w:rPr>
              <w:t xml:space="preserve"> General y Biblioteca.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577CF8F1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0B765F04" w:rsidR="008D0375" w:rsidRPr="0082758B" w:rsidRDefault="0082758B" w:rsidP="00A70CC8">
            <w:pPr>
              <w:pStyle w:val="Sinespaciado"/>
              <w:jc w:val="both"/>
              <w:rPr>
                <w:rFonts w:ascii="Georgia" w:hAnsi="Georgia"/>
              </w:rPr>
            </w:pPr>
            <w:r w:rsidRPr="0082758B">
              <w:rPr>
                <w:rFonts w:ascii="Georgia" w:hAnsi="Georgia"/>
              </w:rPr>
              <w:t>Preservar el patrimonio documental de la Autoridad Portuaria; Control de acceso, gestión, retirada y devolución de los documentos obrantes en el archivo a aquellos terceros que justifiquen interés legítimo.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3D223CDD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Secretario General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2D3647" w:rsidRPr="007D7EBC" w14:paraId="02C52A76" w14:textId="77777777" w:rsidTr="00F318AF">
        <w:tc>
          <w:tcPr>
            <w:tcW w:w="1809" w:type="dxa"/>
          </w:tcPr>
          <w:p w14:paraId="5F681085" w14:textId="7A20B11A" w:rsidR="002D3647" w:rsidRPr="007D7EBC" w:rsidRDefault="002D3647" w:rsidP="002D3647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4781C805" w:rsidR="002D3647" w:rsidRPr="007D7EBC" w:rsidRDefault="002D3647" w:rsidP="002D3647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Pr="007D7EBC">
              <w:rPr>
                <w:rFonts w:ascii="Georgia" w:hAnsi="Georgia"/>
              </w:rPr>
              <w:t>, 03001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1AF546FA" w:rsidR="004A01DD" w:rsidRPr="007D7EBC" w:rsidRDefault="00D05520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2D3647" w:rsidRPr="007D7EBC" w14:paraId="0A5933FC" w14:textId="77777777" w:rsidTr="004A01DD">
        <w:tc>
          <w:tcPr>
            <w:tcW w:w="2943" w:type="dxa"/>
          </w:tcPr>
          <w:p w14:paraId="7E45EE68" w14:textId="04D80AA9" w:rsidR="002D3647" w:rsidRPr="007D7EBC" w:rsidRDefault="002D3647" w:rsidP="002D3647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76650907" w:rsidR="002D3647" w:rsidRPr="007D7EBC" w:rsidRDefault="002D3647" w:rsidP="002D3647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Pr="007D7EBC">
              <w:rPr>
                <w:rFonts w:ascii="Georgia" w:hAnsi="Georgia"/>
              </w:rPr>
              <w:t>, 03001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52182722" w:rsidR="004A01DD" w:rsidRPr="007D7EBC" w:rsidRDefault="00946F8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03A21EFE" w:rsidR="004A01DD" w:rsidRPr="007D7EBC" w:rsidRDefault="00946F8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431DB878" w14:textId="77777777" w:rsidR="007E1143" w:rsidRPr="007E1143" w:rsidRDefault="007E1143" w:rsidP="007E1143">
            <w:pPr>
              <w:pStyle w:val="Sinespaciado"/>
              <w:jc w:val="both"/>
              <w:rPr>
                <w:rFonts w:ascii="Georgia" w:hAnsi="Georgia"/>
              </w:rPr>
            </w:pPr>
            <w:r w:rsidRPr="007E1143">
              <w:rPr>
                <w:rFonts w:ascii="Georgia" w:hAnsi="Georgia"/>
              </w:rPr>
              <w:t>Artículo 105.b) de la Constitución Española; Artículo 6.1 e) del RGPD, cumplimiento una misión de interés público de acuerdo con la Ley 16/1985, de 25 de junio, del Patrimonio Histórico Español; Real Decreto Legislativo 2/2011, de 5 de septiembre, por el que se aprueba el Texto Refundido de la Ley de Puertos del Estado y de la Marina Mercante; Ley 19/2013 de transparencia, acceso a la información y buen gobierno; Ley 37/2007, de 16 de noviembre, sobre reutilización de la información del sector público; Real Decreto 1495/2011, de 24 de octubre, por el que se regula la Ley 37/2007, de 16 de noviembre, sobre reutilización de la información del sector público, para el ámbito del sector público estatal; Real Decreto 1708/2011, de 18 de noviembre, por el que se establece el Sistema Español de Archivos y se regula el Sistema de Archivos de la Administración General del Estado y de sus Organismos Públicos y su régimen de acceso.</w:t>
            </w:r>
          </w:p>
          <w:p w14:paraId="71A9A930" w14:textId="3A7AE0A8" w:rsidR="007E1143" w:rsidRDefault="007E1143" w:rsidP="00E749F0">
            <w:pPr>
              <w:pStyle w:val="Sinespaciado"/>
            </w:pPr>
          </w:p>
          <w:p w14:paraId="59FF4115" w14:textId="77777777" w:rsidR="00C36D20" w:rsidRDefault="00C36D20" w:rsidP="007E1143">
            <w:pPr>
              <w:pStyle w:val="Sinespaciado"/>
              <w:jc w:val="both"/>
              <w:rPr>
                <w:rFonts w:ascii="Georgia" w:hAnsi="Georgia"/>
              </w:rPr>
            </w:pPr>
          </w:p>
          <w:p w14:paraId="14AA14B4" w14:textId="3DD97235" w:rsidR="007A1291" w:rsidRPr="007E1143" w:rsidRDefault="007E1143" w:rsidP="007E1143">
            <w:pPr>
              <w:pStyle w:val="Sinespaciado"/>
              <w:jc w:val="both"/>
              <w:rPr>
                <w:rFonts w:ascii="Georgia" w:hAnsi="Georgia"/>
              </w:rPr>
            </w:pPr>
            <w:r w:rsidRPr="007E1143">
              <w:rPr>
                <w:rFonts w:ascii="Georgia" w:hAnsi="Georgia"/>
              </w:rPr>
              <w:lastRenderedPageBreak/>
              <w:t>Real Decreto 1164/2002, de 8 de noviembre, por el que se regula la conservación del patrimonio documental con valor histórico, el control de la eliminación de otros documentos de la Administración General del Estado y sus organismos públicos y la conservación de documentos administrativos e</w:t>
            </w:r>
            <w:r w:rsidR="003D347A">
              <w:rPr>
                <w:rFonts w:ascii="Georgia" w:hAnsi="Georgia"/>
              </w:rPr>
              <w:t>n soporte distinto al original.</w:t>
            </w: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:rsidRPr="00036470" w14:paraId="5FF37FEA" w14:textId="77777777" w:rsidTr="00432E0F">
        <w:tc>
          <w:tcPr>
            <w:tcW w:w="9206" w:type="dxa"/>
          </w:tcPr>
          <w:p w14:paraId="0635FB39" w14:textId="032FA239" w:rsidR="00432E0F" w:rsidRPr="00036470" w:rsidRDefault="00036470" w:rsidP="00EE24EE">
            <w:pPr>
              <w:pStyle w:val="Sinespaciado"/>
              <w:jc w:val="both"/>
              <w:rPr>
                <w:rFonts w:ascii="Georgia" w:hAnsi="Georgia"/>
              </w:rPr>
            </w:pPr>
            <w:r w:rsidRPr="00036470">
              <w:rPr>
                <w:rFonts w:ascii="Georgia" w:hAnsi="Georgia"/>
              </w:rPr>
              <w:t>De la propia persona afectada o de su represente legal que realiza consultas, solicita copias o extrae documentos del Archivo General. De la propia Autoridad Portuaria que deriva documentos al Archivo General.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25264" w:rsidRPr="00090C3B" w14:paraId="480AD6D3" w14:textId="77777777" w:rsidTr="00090C3B">
        <w:tc>
          <w:tcPr>
            <w:tcW w:w="9206" w:type="dxa"/>
          </w:tcPr>
          <w:p w14:paraId="62AAA863" w14:textId="01B36DBD" w:rsidR="00525264" w:rsidRPr="00525264" w:rsidRDefault="00525264" w:rsidP="00E749F0">
            <w:pPr>
              <w:pStyle w:val="Sinespaciado"/>
              <w:rPr>
                <w:rFonts w:ascii="Georgia" w:hAnsi="Georgia"/>
              </w:rPr>
            </w:pPr>
            <w:r w:rsidRPr="00525264">
              <w:rPr>
                <w:rFonts w:ascii="Georgia" w:hAnsi="Georgia"/>
              </w:rPr>
              <w:t>Titulares de expedientes o registros que pasan al Archivo General y ciudadanos que realizan consultas, solicitan copias o extraen documentos de Archivo.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208FC7D6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43695880" w:rsidR="006232AF" w:rsidRPr="00015E56" w:rsidRDefault="00015E56" w:rsidP="00E749F0">
            <w:pPr>
              <w:pStyle w:val="Sinespaciado"/>
              <w:rPr>
                <w:rFonts w:ascii="Georgia" w:hAnsi="Georgia"/>
              </w:rPr>
            </w:pPr>
            <w:r w:rsidRPr="00015E56">
              <w:rPr>
                <w:rFonts w:ascii="Georgia" w:hAnsi="Georgia"/>
              </w:rPr>
              <w:t>Expedientes de depuración de funcionarios. (Serie documental histórica que contiene datos especialmente protegidos en tanto pueden dar información sobre la ideología política de las personas).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2F24D1B5" w:rsidR="006232AF" w:rsidRPr="00015E56" w:rsidRDefault="00015E56" w:rsidP="00E749F0">
            <w:pPr>
              <w:pStyle w:val="Sinespaciado"/>
              <w:rPr>
                <w:rFonts w:ascii="Georgia" w:hAnsi="Georgia"/>
              </w:rPr>
            </w:pPr>
            <w:r w:rsidRPr="00015E56">
              <w:rPr>
                <w:rFonts w:ascii="Georgia" w:hAnsi="Georgia"/>
              </w:rPr>
              <w:t>Sanciones Administrativas. Multas coercitivas.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0C15DE1F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7C464D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7C464D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7C464D">
              <w:rPr>
                <w:rFonts w:ascii="Georgia" w:hAnsi="Georgia"/>
              </w:rPr>
              <w:t>3</w:t>
            </w:r>
            <w:r w:rsidRPr="004D7E15">
              <w:rPr>
                <w:rFonts w:ascii="Georgia" w:hAnsi="Georgia"/>
              </w:rPr>
              <w:t xml:space="preserve"> de </w:t>
            </w:r>
            <w:r w:rsidR="007C464D">
              <w:rPr>
                <w:rFonts w:ascii="Georgia" w:hAnsi="Georgia"/>
              </w:rPr>
              <w:t>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6A522339" w14:textId="77777777" w:rsidR="00C36D20" w:rsidRDefault="00C36D20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4C4FB45E" w14:textId="307096B3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lastRenderedPageBreak/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C449A7" w14:paraId="27C8FB9D" w14:textId="77777777" w:rsidTr="008448C7">
        <w:tc>
          <w:tcPr>
            <w:tcW w:w="9206" w:type="dxa"/>
          </w:tcPr>
          <w:p w14:paraId="6C377D26" w14:textId="60C70D4F" w:rsidR="008448C7" w:rsidRPr="00C449A7" w:rsidRDefault="00C449A7" w:rsidP="00E749F0">
            <w:pPr>
              <w:pStyle w:val="Sinespaciado"/>
              <w:rPr>
                <w:rFonts w:ascii="Georgia" w:hAnsi="Georgia"/>
              </w:rPr>
            </w:pPr>
            <w:r w:rsidRPr="00C449A7">
              <w:rPr>
                <w:rFonts w:ascii="Georgia" w:hAnsi="Georgia"/>
              </w:rPr>
              <w:t xml:space="preserve">Las establecidas legalmente y que </w:t>
            </w:r>
            <w:proofErr w:type="gramStart"/>
            <w:r w:rsidRPr="00C449A7">
              <w:rPr>
                <w:rFonts w:ascii="Georgia" w:hAnsi="Georgia"/>
              </w:rPr>
              <w:t>sean de aplicación</w:t>
            </w:r>
            <w:proofErr w:type="gramEnd"/>
            <w:r w:rsidRPr="00C449A7">
              <w:rPr>
                <w:rFonts w:ascii="Georgia" w:hAnsi="Georgia"/>
              </w:rPr>
              <w:t xml:space="preserve"> en el ámbito de este tratamiento</w:t>
            </w:r>
            <w:r w:rsidR="007D4286">
              <w:rPr>
                <w:rFonts w:ascii="Georgia" w:hAnsi="Georgia"/>
              </w:rPr>
              <w:t>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73BBCC15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2583D" w:rsidRPr="005C059C" w14:paraId="3171E7E2" w14:textId="77777777" w:rsidTr="00BF69EB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92583D" w:rsidRPr="005C059C" w:rsidRDefault="0092583D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92583D" w14:paraId="61650FDD" w14:textId="77777777" w:rsidTr="00BF69EB">
        <w:tc>
          <w:tcPr>
            <w:tcW w:w="9180" w:type="dxa"/>
          </w:tcPr>
          <w:p w14:paraId="432C765B" w14:textId="77777777" w:rsidR="0092583D" w:rsidRDefault="0092583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6414CE12" w14:textId="4B150222" w:rsidR="0092583D" w:rsidRDefault="0092583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</w:tc>
      </w:tr>
      <w:tr w:rsidR="0092583D" w14:paraId="4C568647" w14:textId="77777777" w:rsidTr="00BF69EB">
        <w:tc>
          <w:tcPr>
            <w:tcW w:w="9180" w:type="dxa"/>
          </w:tcPr>
          <w:p w14:paraId="5ABABE39" w14:textId="77777777" w:rsidR="0092583D" w:rsidRDefault="006C65C7" w:rsidP="0023386A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SESIÓN DE 15 DE MARZO DE 2024</w:t>
            </w:r>
          </w:p>
          <w:p w14:paraId="2D7A6A8E" w14:textId="657FA4A8" w:rsidR="00C52BE2" w:rsidRDefault="00C52BE2" w:rsidP="0023386A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default" r:id="rId10"/>
      <w:headerReference w:type="first" r:id="rId11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E9BD9" w14:textId="77777777" w:rsidR="00AD7927" w:rsidRDefault="00AD7927" w:rsidP="00DD00FE">
      <w:pPr>
        <w:spacing w:after="0" w:line="240" w:lineRule="auto"/>
      </w:pPr>
      <w:r>
        <w:separator/>
      </w:r>
    </w:p>
  </w:endnote>
  <w:endnote w:type="continuationSeparator" w:id="0">
    <w:p w14:paraId="34E8D8D8" w14:textId="77777777" w:rsidR="00AD7927" w:rsidRDefault="00AD7927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6AACA380" w:rsidR="003D5890" w:rsidRPr="001C09A2" w:rsidRDefault="002D3647" w:rsidP="003D5890">
    <w:pPr>
      <w:pStyle w:val="Piedepgina"/>
      <w:jc w:val="center"/>
      <w:rPr>
        <w:rFonts w:asciiTheme="minorHAnsi" w:hAnsiTheme="minorHAnsi"/>
        <w:sz w:val="18"/>
        <w:szCs w:val="18"/>
      </w:rPr>
    </w:pPr>
    <w:r w:rsidRPr="0078506E">
      <w:rPr>
        <w:rFonts w:asciiTheme="minorHAnsi" w:hAnsiTheme="minorHAnsi"/>
        <w:sz w:val="18"/>
        <w:szCs w:val="18"/>
      </w:rPr>
      <w:t>Avda. Perfecto Pala</w:t>
    </w:r>
    <w:r>
      <w:rPr>
        <w:rFonts w:asciiTheme="minorHAnsi" w:hAnsiTheme="minorHAnsi"/>
        <w:sz w:val="18"/>
        <w:szCs w:val="18"/>
      </w:rPr>
      <w:t>cio de la Fuente, 3</w:t>
    </w:r>
    <w:r w:rsidRPr="0078506E">
      <w:rPr>
        <w:rFonts w:asciiTheme="minorHAnsi" w:hAnsiTheme="minorHAnsi"/>
        <w:sz w:val="18"/>
        <w:szCs w:val="18"/>
      </w:rPr>
      <w:t xml:space="preserve">, </w:t>
    </w:r>
    <w:r w:rsidR="003D5890" w:rsidRPr="001C09A2">
      <w:rPr>
        <w:rFonts w:asciiTheme="minorHAnsi" w:hAnsiTheme="minorHAnsi"/>
        <w:sz w:val="18"/>
        <w:szCs w:val="18"/>
      </w:rPr>
      <w:t>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0B4EC" w14:textId="77777777" w:rsidR="00AD7927" w:rsidRDefault="00AD7927" w:rsidP="00DD00FE">
      <w:pPr>
        <w:spacing w:after="0" w:line="240" w:lineRule="auto"/>
      </w:pPr>
      <w:r>
        <w:separator/>
      </w:r>
    </w:p>
  </w:footnote>
  <w:footnote w:type="continuationSeparator" w:id="0">
    <w:p w14:paraId="2F3B291C" w14:textId="77777777" w:rsidR="00AD7927" w:rsidRDefault="00AD7927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166727">
    <w:abstractNumId w:val="4"/>
  </w:num>
  <w:num w:numId="2" w16cid:durableId="1076048674">
    <w:abstractNumId w:val="9"/>
  </w:num>
  <w:num w:numId="3" w16cid:durableId="147089302">
    <w:abstractNumId w:val="0"/>
  </w:num>
  <w:num w:numId="4" w16cid:durableId="1336612020">
    <w:abstractNumId w:val="12"/>
  </w:num>
  <w:num w:numId="5" w16cid:durableId="2124108572">
    <w:abstractNumId w:val="1"/>
  </w:num>
  <w:num w:numId="6" w16cid:durableId="1475752424">
    <w:abstractNumId w:val="6"/>
  </w:num>
  <w:num w:numId="7" w16cid:durableId="2058620949">
    <w:abstractNumId w:val="7"/>
  </w:num>
  <w:num w:numId="8" w16cid:durableId="1774085339">
    <w:abstractNumId w:val="3"/>
  </w:num>
  <w:num w:numId="9" w16cid:durableId="747069977">
    <w:abstractNumId w:val="10"/>
  </w:num>
  <w:num w:numId="10" w16cid:durableId="359282377">
    <w:abstractNumId w:val="11"/>
  </w:num>
  <w:num w:numId="11" w16cid:durableId="1562672140">
    <w:abstractNumId w:val="2"/>
  </w:num>
  <w:num w:numId="12" w16cid:durableId="131606429">
    <w:abstractNumId w:val="5"/>
  </w:num>
  <w:num w:numId="13" w16cid:durableId="775949128">
    <w:abstractNumId w:val="13"/>
  </w:num>
  <w:num w:numId="14" w16cid:durableId="999844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15E56"/>
    <w:rsid w:val="0002056C"/>
    <w:rsid w:val="000224F2"/>
    <w:rsid w:val="00027E5F"/>
    <w:rsid w:val="0003303E"/>
    <w:rsid w:val="00036470"/>
    <w:rsid w:val="00037E91"/>
    <w:rsid w:val="00045234"/>
    <w:rsid w:val="0006355C"/>
    <w:rsid w:val="00065DC3"/>
    <w:rsid w:val="00070264"/>
    <w:rsid w:val="00073C63"/>
    <w:rsid w:val="00082BE9"/>
    <w:rsid w:val="00083AAE"/>
    <w:rsid w:val="00083D75"/>
    <w:rsid w:val="00090C3B"/>
    <w:rsid w:val="00094F87"/>
    <w:rsid w:val="000B0BD4"/>
    <w:rsid w:val="000B7C37"/>
    <w:rsid w:val="000D697F"/>
    <w:rsid w:val="000D7058"/>
    <w:rsid w:val="000D74D6"/>
    <w:rsid w:val="00110D4D"/>
    <w:rsid w:val="00112841"/>
    <w:rsid w:val="00117119"/>
    <w:rsid w:val="00120300"/>
    <w:rsid w:val="0012401A"/>
    <w:rsid w:val="0012715B"/>
    <w:rsid w:val="00137C75"/>
    <w:rsid w:val="00142971"/>
    <w:rsid w:val="00144B9C"/>
    <w:rsid w:val="001514AD"/>
    <w:rsid w:val="00163B84"/>
    <w:rsid w:val="0018155D"/>
    <w:rsid w:val="00183C31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E7B37"/>
    <w:rsid w:val="001F17DE"/>
    <w:rsid w:val="001F1DE2"/>
    <w:rsid w:val="001F605D"/>
    <w:rsid w:val="00211EBD"/>
    <w:rsid w:val="00234285"/>
    <w:rsid w:val="0024107F"/>
    <w:rsid w:val="00241A7D"/>
    <w:rsid w:val="00241DB9"/>
    <w:rsid w:val="00253E87"/>
    <w:rsid w:val="002634A9"/>
    <w:rsid w:val="00271EE4"/>
    <w:rsid w:val="0027420D"/>
    <w:rsid w:val="00281FFC"/>
    <w:rsid w:val="00283C14"/>
    <w:rsid w:val="00292523"/>
    <w:rsid w:val="00293B07"/>
    <w:rsid w:val="002A7961"/>
    <w:rsid w:val="002C308D"/>
    <w:rsid w:val="002D2BE9"/>
    <w:rsid w:val="002D3647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163FD"/>
    <w:rsid w:val="00320C2A"/>
    <w:rsid w:val="00327B8F"/>
    <w:rsid w:val="00334FD5"/>
    <w:rsid w:val="0033589A"/>
    <w:rsid w:val="00335F75"/>
    <w:rsid w:val="003366FE"/>
    <w:rsid w:val="003730EC"/>
    <w:rsid w:val="00375140"/>
    <w:rsid w:val="00385640"/>
    <w:rsid w:val="00385AA1"/>
    <w:rsid w:val="00393F2C"/>
    <w:rsid w:val="003965DD"/>
    <w:rsid w:val="003B1556"/>
    <w:rsid w:val="003B2330"/>
    <w:rsid w:val="003C5453"/>
    <w:rsid w:val="003D07DD"/>
    <w:rsid w:val="003D347A"/>
    <w:rsid w:val="003D41B3"/>
    <w:rsid w:val="003D5890"/>
    <w:rsid w:val="003F16E2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5065"/>
    <w:rsid w:val="004D7E15"/>
    <w:rsid w:val="0051127B"/>
    <w:rsid w:val="00515DF0"/>
    <w:rsid w:val="00516EF9"/>
    <w:rsid w:val="00525264"/>
    <w:rsid w:val="00530F8B"/>
    <w:rsid w:val="00532F1F"/>
    <w:rsid w:val="0053382C"/>
    <w:rsid w:val="005356D1"/>
    <w:rsid w:val="0053770A"/>
    <w:rsid w:val="00543EF8"/>
    <w:rsid w:val="00544218"/>
    <w:rsid w:val="00547A4C"/>
    <w:rsid w:val="00552920"/>
    <w:rsid w:val="00574E56"/>
    <w:rsid w:val="00576B96"/>
    <w:rsid w:val="00583617"/>
    <w:rsid w:val="00584CDA"/>
    <w:rsid w:val="00585EAF"/>
    <w:rsid w:val="0059016E"/>
    <w:rsid w:val="005B74DE"/>
    <w:rsid w:val="005C059C"/>
    <w:rsid w:val="005C3DB2"/>
    <w:rsid w:val="005C6BA9"/>
    <w:rsid w:val="005D0AFB"/>
    <w:rsid w:val="005D2796"/>
    <w:rsid w:val="005F042A"/>
    <w:rsid w:val="005F09F8"/>
    <w:rsid w:val="00606A9A"/>
    <w:rsid w:val="006161A8"/>
    <w:rsid w:val="006232AF"/>
    <w:rsid w:val="00624D2E"/>
    <w:rsid w:val="0062678F"/>
    <w:rsid w:val="006560CF"/>
    <w:rsid w:val="00666B7B"/>
    <w:rsid w:val="00677DAD"/>
    <w:rsid w:val="00686131"/>
    <w:rsid w:val="00686D53"/>
    <w:rsid w:val="00693D5D"/>
    <w:rsid w:val="006A5E6A"/>
    <w:rsid w:val="006A6DA8"/>
    <w:rsid w:val="006B1755"/>
    <w:rsid w:val="006C3494"/>
    <w:rsid w:val="006C65C7"/>
    <w:rsid w:val="006D0795"/>
    <w:rsid w:val="006D12DF"/>
    <w:rsid w:val="006D13E6"/>
    <w:rsid w:val="006D3D4A"/>
    <w:rsid w:val="006E2EC6"/>
    <w:rsid w:val="00703C5D"/>
    <w:rsid w:val="00703F5A"/>
    <w:rsid w:val="00704854"/>
    <w:rsid w:val="00712130"/>
    <w:rsid w:val="00732692"/>
    <w:rsid w:val="00733430"/>
    <w:rsid w:val="00773CCB"/>
    <w:rsid w:val="00790170"/>
    <w:rsid w:val="00795EC5"/>
    <w:rsid w:val="00797479"/>
    <w:rsid w:val="007A1291"/>
    <w:rsid w:val="007A5C31"/>
    <w:rsid w:val="007B29B6"/>
    <w:rsid w:val="007B6190"/>
    <w:rsid w:val="007C0A95"/>
    <w:rsid w:val="007C464D"/>
    <w:rsid w:val="007D1F74"/>
    <w:rsid w:val="007D4286"/>
    <w:rsid w:val="007D56A3"/>
    <w:rsid w:val="007D7EBC"/>
    <w:rsid w:val="007E1143"/>
    <w:rsid w:val="007F1ED3"/>
    <w:rsid w:val="007F2189"/>
    <w:rsid w:val="007F63F6"/>
    <w:rsid w:val="00805E52"/>
    <w:rsid w:val="00814D8F"/>
    <w:rsid w:val="008160EA"/>
    <w:rsid w:val="008215E9"/>
    <w:rsid w:val="008253FB"/>
    <w:rsid w:val="0082758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67CE9"/>
    <w:rsid w:val="00873B32"/>
    <w:rsid w:val="00874AB1"/>
    <w:rsid w:val="00875150"/>
    <w:rsid w:val="008858EE"/>
    <w:rsid w:val="00890F1C"/>
    <w:rsid w:val="00894B11"/>
    <w:rsid w:val="008A19A4"/>
    <w:rsid w:val="008B7E32"/>
    <w:rsid w:val="008C0CAE"/>
    <w:rsid w:val="008D0375"/>
    <w:rsid w:val="008D1A72"/>
    <w:rsid w:val="008E2411"/>
    <w:rsid w:val="008E5CD7"/>
    <w:rsid w:val="008E6678"/>
    <w:rsid w:val="008F063E"/>
    <w:rsid w:val="009138D6"/>
    <w:rsid w:val="00920CB4"/>
    <w:rsid w:val="0092583D"/>
    <w:rsid w:val="0093792E"/>
    <w:rsid w:val="00941214"/>
    <w:rsid w:val="00946F85"/>
    <w:rsid w:val="00947A8C"/>
    <w:rsid w:val="00952CA7"/>
    <w:rsid w:val="0099445D"/>
    <w:rsid w:val="009A2574"/>
    <w:rsid w:val="009A3636"/>
    <w:rsid w:val="009A40F4"/>
    <w:rsid w:val="009C2D3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2D0B"/>
    <w:rsid w:val="00A745EE"/>
    <w:rsid w:val="00A86BD3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7927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83013"/>
    <w:rsid w:val="00B870C0"/>
    <w:rsid w:val="00BA7218"/>
    <w:rsid w:val="00BC2F21"/>
    <w:rsid w:val="00BC632F"/>
    <w:rsid w:val="00BC67D4"/>
    <w:rsid w:val="00BD2BB7"/>
    <w:rsid w:val="00BD3830"/>
    <w:rsid w:val="00BD7567"/>
    <w:rsid w:val="00BD787C"/>
    <w:rsid w:val="00BF3943"/>
    <w:rsid w:val="00BF488C"/>
    <w:rsid w:val="00BF69EB"/>
    <w:rsid w:val="00BF7D2A"/>
    <w:rsid w:val="00C05760"/>
    <w:rsid w:val="00C06E23"/>
    <w:rsid w:val="00C12F3F"/>
    <w:rsid w:val="00C17613"/>
    <w:rsid w:val="00C22F46"/>
    <w:rsid w:val="00C25DD9"/>
    <w:rsid w:val="00C25FAA"/>
    <w:rsid w:val="00C36D20"/>
    <w:rsid w:val="00C41C8B"/>
    <w:rsid w:val="00C43B82"/>
    <w:rsid w:val="00C449A7"/>
    <w:rsid w:val="00C52BE2"/>
    <w:rsid w:val="00C6069F"/>
    <w:rsid w:val="00C74536"/>
    <w:rsid w:val="00C95197"/>
    <w:rsid w:val="00CA0B52"/>
    <w:rsid w:val="00CB3C3E"/>
    <w:rsid w:val="00CB77AD"/>
    <w:rsid w:val="00CD0AAA"/>
    <w:rsid w:val="00CD23A7"/>
    <w:rsid w:val="00CD58AF"/>
    <w:rsid w:val="00CE1E87"/>
    <w:rsid w:val="00CF4CE7"/>
    <w:rsid w:val="00D00B6F"/>
    <w:rsid w:val="00D00DD8"/>
    <w:rsid w:val="00D04A68"/>
    <w:rsid w:val="00D05520"/>
    <w:rsid w:val="00D15232"/>
    <w:rsid w:val="00D2065F"/>
    <w:rsid w:val="00D45458"/>
    <w:rsid w:val="00D52CA1"/>
    <w:rsid w:val="00D635B0"/>
    <w:rsid w:val="00D71354"/>
    <w:rsid w:val="00D9798F"/>
    <w:rsid w:val="00DA25A1"/>
    <w:rsid w:val="00DB0254"/>
    <w:rsid w:val="00DB6EC4"/>
    <w:rsid w:val="00DC61E3"/>
    <w:rsid w:val="00DD00FE"/>
    <w:rsid w:val="00DD0A0A"/>
    <w:rsid w:val="00DD1BCA"/>
    <w:rsid w:val="00DE3BDD"/>
    <w:rsid w:val="00DF35C1"/>
    <w:rsid w:val="00DF72BC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F0"/>
    <w:rsid w:val="00E83433"/>
    <w:rsid w:val="00E839E1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074E2"/>
    <w:rsid w:val="00F2293D"/>
    <w:rsid w:val="00F258C3"/>
    <w:rsid w:val="00F318AF"/>
    <w:rsid w:val="00F3776E"/>
    <w:rsid w:val="00F41C54"/>
    <w:rsid w:val="00F53263"/>
    <w:rsid w:val="00F61797"/>
    <w:rsid w:val="00F61F0C"/>
    <w:rsid w:val="00F629AC"/>
    <w:rsid w:val="00F63586"/>
    <w:rsid w:val="00F821D4"/>
    <w:rsid w:val="00F85B9E"/>
    <w:rsid w:val="00FB3FF9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43653-1B92-4C9D-A9DF-031FCC9C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30</cp:revision>
  <cp:lastPrinted>2023-05-30T05:41:00Z</cp:lastPrinted>
  <dcterms:created xsi:type="dcterms:W3CDTF">2019-12-19T11:05:00Z</dcterms:created>
  <dcterms:modified xsi:type="dcterms:W3CDTF">2024-05-28T08:33:00Z</dcterms:modified>
</cp:coreProperties>
</file>